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608" w:type="dxa"/>
        <w:tblInd w:w="567" w:type="dxa"/>
        <w:tblLayout w:type="fixed"/>
        <w:tblLook w:val="04A0"/>
      </w:tblPr>
      <w:tblGrid>
        <w:gridCol w:w="6520"/>
        <w:gridCol w:w="7088"/>
      </w:tblGrid>
      <w:tr w:rsidR="00695DA1" w:rsidRPr="00822689" w:rsidTr="0062241B">
        <w:tc>
          <w:tcPr>
            <w:tcW w:w="6520" w:type="dxa"/>
          </w:tcPr>
          <w:p w:rsidR="00695DA1" w:rsidRPr="00822689" w:rsidRDefault="00695DA1" w:rsidP="00695DA1">
            <w:pPr>
              <w:jc w:val="center"/>
              <w:rPr>
                <w:sz w:val="26"/>
                <w:szCs w:val="26"/>
                <w:lang w:val="vi-VN"/>
              </w:rPr>
            </w:pPr>
            <w:r w:rsidRPr="00822689">
              <w:rPr>
                <w:sz w:val="26"/>
                <w:szCs w:val="26"/>
              </w:rPr>
              <w:t>ỦY BAN NHÂN DÂN TỈNH KHÁNH HÒA</w:t>
            </w:r>
          </w:p>
          <w:p w:rsidR="0062241B" w:rsidRPr="00822689" w:rsidRDefault="0062241B" w:rsidP="00695DA1">
            <w:pPr>
              <w:jc w:val="center"/>
              <w:rPr>
                <w:b/>
                <w:sz w:val="26"/>
                <w:szCs w:val="26"/>
                <w:lang w:val="vi-VN"/>
              </w:rPr>
            </w:pPr>
            <w:r w:rsidRPr="00822689">
              <w:rPr>
                <w:b/>
                <w:sz w:val="26"/>
                <w:szCs w:val="26"/>
                <w:lang w:val="vi-VN"/>
              </w:rPr>
              <w:t>SỞ NÔNG NGHIỆP VÀ MÔI TRƯỜNG</w:t>
            </w:r>
          </w:p>
          <w:p w:rsidR="0062241B" w:rsidRPr="00822689" w:rsidRDefault="009D68BA" w:rsidP="00695DA1">
            <w:pPr>
              <w:jc w:val="center"/>
              <w:rPr>
                <w:b/>
                <w:szCs w:val="28"/>
                <w:lang w:val="vi-VN"/>
              </w:rPr>
            </w:pPr>
            <w:r w:rsidRPr="009D68BA">
              <w:rPr>
                <w:noProof/>
                <w:sz w:val="26"/>
                <w:szCs w:val="26"/>
              </w:rPr>
              <w:pict>
                <v:line id="Straight Connector 4" o:spid="_x0000_s1026" style="position:absolute;left:0;text-align:left;z-index:251659264;visibility:visible;mso-wrap-distance-left:9.05pt;mso-wrap-distance-top:-3e-5mm;mso-wrap-distance-right:9.05pt;mso-wrap-distance-bottom:-3e-5mm" from="114.3pt,2.55pt" to="191.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" strokeweight=".26mm">
                  <v:stroke joinstyle="miter"/>
                  <o:lock v:ext="edit" shapetype="f"/>
                </v:line>
              </w:pict>
            </w:r>
          </w:p>
        </w:tc>
        <w:tc>
          <w:tcPr>
            <w:tcW w:w="7088" w:type="dxa"/>
          </w:tcPr>
          <w:p w:rsidR="00695DA1" w:rsidRPr="00822689" w:rsidRDefault="00695DA1" w:rsidP="00695DA1">
            <w:pPr>
              <w:jc w:val="center"/>
              <w:rPr>
                <w:b/>
                <w:bCs/>
                <w:sz w:val="26"/>
                <w:szCs w:val="26"/>
              </w:rPr>
            </w:pPr>
            <w:r w:rsidRPr="00822689">
              <w:rPr>
                <w:b/>
                <w:bCs/>
                <w:sz w:val="26"/>
                <w:szCs w:val="26"/>
              </w:rPr>
              <w:t>CỘNG HÒA XÃ HỘI CHỦ NGHĨA VIỆT NAM</w:t>
            </w:r>
          </w:p>
          <w:p w:rsidR="00695DA1" w:rsidRPr="00822689" w:rsidRDefault="00695DA1" w:rsidP="00695DA1">
            <w:pPr>
              <w:jc w:val="center"/>
              <w:rPr>
                <w:b/>
                <w:bCs/>
                <w:szCs w:val="28"/>
              </w:rPr>
            </w:pPr>
            <w:r w:rsidRPr="00822689">
              <w:rPr>
                <w:b/>
                <w:bCs/>
                <w:sz w:val="28"/>
                <w:szCs w:val="28"/>
              </w:rPr>
              <w:t>Độc lập - Tự do - Hạnh phúc</w:t>
            </w:r>
          </w:p>
        </w:tc>
      </w:tr>
      <w:tr w:rsidR="00695DA1" w:rsidRPr="00822689" w:rsidTr="0062241B">
        <w:tc>
          <w:tcPr>
            <w:tcW w:w="6520" w:type="dxa"/>
          </w:tcPr>
          <w:p w:rsidR="00695DA1" w:rsidRPr="00822689" w:rsidRDefault="00695DA1" w:rsidP="00165B09">
            <w:pPr>
              <w:snapToGrid w:val="0"/>
              <w:spacing w:before="120" w:after="120"/>
              <w:jc w:val="center"/>
              <w:rPr>
                <w:sz w:val="26"/>
                <w:szCs w:val="26"/>
              </w:rPr>
            </w:pPr>
          </w:p>
        </w:tc>
        <w:tc>
          <w:tcPr>
            <w:tcW w:w="7088" w:type="dxa"/>
          </w:tcPr>
          <w:p w:rsidR="00695DA1" w:rsidRPr="00822689" w:rsidRDefault="009D68BA" w:rsidP="0062241B">
            <w:pPr>
              <w:spacing w:before="120" w:after="120"/>
              <w:jc w:val="center"/>
              <w:rPr>
                <w:b/>
                <w:bCs/>
                <w:sz w:val="26"/>
                <w:szCs w:val="26"/>
              </w:rPr>
            </w:pPr>
            <w:r w:rsidRPr="009D68BA">
              <w:rPr>
                <w:noProof/>
                <w:sz w:val="26"/>
                <w:szCs w:val="26"/>
              </w:rPr>
              <w:pict>
                <v:line id="Straight Connector 2" o:spid="_x0000_s1027" style="position:absolute;left:0;text-align:left;z-index:251660288;visibility:visible;mso-wrap-distance-left:9.05pt;mso-wrap-distance-top:-3e-5mm;mso-wrap-distance-right:9.05pt;mso-wrap-distance-bottom:-3e-5mm;mso-position-horizontal-relative:text;mso-position-vertical-relative:text" from="82.1pt,1.25pt" to="254.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" strokeweight=".26mm">
                  <v:stroke joinstyle="miter"/>
                  <o:lock v:ext="edit" shapetype="f"/>
                </v:line>
              </w:pict>
            </w:r>
            <w:r w:rsidR="00695DA1" w:rsidRPr="00822689">
              <w:rPr>
                <w:bCs/>
                <w:i/>
                <w:sz w:val="26"/>
                <w:szCs w:val="26"/>
              </w:rPr>
              <w:t xml:space="preserve">Khánh Hòa, ngày </w:t>
            </w:r>
            <w:r w:rsidR="0062241B" w:rsidRPr="00822689">
              <w:rPr>
                <w:bCs/>
                <w:i/>
                <w:sz w:val="26"/>
                <w:szCs w:val="26"/>
                <w:lang w:val="vi-VN"/>
              </w:rPr>
              <w:t xml:space="preserve">      </w:t>
            </w:r>
            <w:r w:rsidR="00695DA1" w:rsidRPr="00822689">
              <w:rPr>
                <w:bCs/>
                <w:i/>
                <w:sz w:val="26"/>
                <w:szCs w:val="26"/>
              </w:rPr>
              <w:t xml:space="preserve">tháng </w:t>
            </w:r>
            <w:r w:rsidR="0062241B" w:rsidRPr="00822689">
              <w:rPr>
                <w:bCs/>
                <w:i/>
                <w:sz w:val="26"/>
                <w:szCs w:val="26"/>
                <w:lang w:val="vi-VN"/>
              </w:rPr>
              <w:t xml:space="preserve">   </w:t>
            </w:r>
            <w:r w:rsidR="00695DA1" w:rsidRPr="00822689">
              <w:rPr>
                <w:bCs/>
                <w:i/>
                <w:sz w:val="26"/>
                <w:szCs w:val="26"/>
              </w:rPr>
              <w:t xml:space="preserve"> năm 2026</w:t>
            </w:r>
          </w:p>
        </w:tc>
      </w:tr>
    </w:tbl>
    <w:p w:rsidR="00695DA1" w:rsidRPr="00822689" w:rsidRDefault="00695DA1" w:rsidP="009C122D">
      <w:pPr>
        <w:pStyle w:val="Heading1"/>
        <w:spacing w:before="240"/>
        <w:jc w:val="center"/>
        <w:rPr>
          <w:rFonts w:cs="Times New Roman"/>
          <w:sz w:val="28"/>
          <w:szCs w:val="28"/>
        </w:rPr>
      </w:pPr>
      <w:r w:rsidRPr="00822689">
        <w:rPr>
          <w:rFonts w:cs="Times New Roman"/>
          <w:sz w:val="28"/>
          <w:szCs w:val="28"/>
        </w:rPr>
        <w:t>BẢNG SO SÁNH, THUYẾT MINH NỘI DUNG NGHỊ QUYẾT THAY THẾ NGHỊ QUYẾT SỐ</w:t>
      </w:r>
      <w:r w:rsidR="00BD4036">
        <w:rPr>
          <w:rFonts w:cs="Times New Roman"/>
          <w:sz w:val="28"/>
          <w:szCs w:val="28"/>
          <w:lang w:val="vi-VN"/>
        </w:rPr>
        <w:t xml:space="preserve"> </w:t>
      </w:r>
      <w:r w:rsidRPr="00822689">
        <w:rPr>
          <w:rFonts w:cs="Times New Roman"/>
          <w:sz w:val="28"/>
          <w:szCs w:val="28"/>
        </w:rPr>
        <w:t>08/2022/NQ-HĐND</w:t>
      </w:r>
    </w:p>
    <w:p w:rsidR="009C122D" w:rsidRPr="00822689" w:rsidRDefault="00695DA1" w:rsidP="009C122D">
      <w:pPr>
        <w:pStyle w:val="Heading1"/>
        <w:jc w:val="center"/>
        <w:rPr>
          <w:rFonts w:cs="Times New Roman"/>
          <w:sz w:val="28"/>
          <w:szCs w:val="28"/>
        </w:rPr>
      </w:pPr>
      <w:r w:rsidRPr="00822689">
        <w:rPr>
          <w:rFonts w:cs="Times New Roman"/>
          <w:sz w:val="28"/>
          <w:szCs w:val="28"/>
        </w:rPr>
        <w:t>NGÀY 19/7/2022 CỦA HỘI ĐỒNG NHÂN DÂN TỈNH KHÁNH HÒA QUY ĐỊNH CHÍNH SÁCH HỖ TRỢ</w:t>
      </w:r>
    </w:p>
    <w:p w:rsidR="00695DA1" w:rsidRPr="00822689" w:rsidRDefault="00695DA1" w:rsidP="00226BE3">
      <w:pPr>
        <w:pStyle w:val="Heading1"/>
        <w:jc w:val="center"/>
        <w:rPr>
          <w:rFonts w:cs="Times New Roman"/>
          <w:sz w:val="28"/>
          <w:szCs w:val="28"/>
        </w:rPr>
      </w:pPr>
      <w:r w:rsidRPr="00822689">
        <w:rPr>
          <w:rFonts w:cs="Times New Roman"/>
          <w:sz w:val="28"/>
          <w:szCs w:val="28"/>
        </w:rPr>
        <w:t>CHƯƠNG TRÌNH MỖI XÃ MỘT SẢN PHẨM TRÊN ĐỊA BÀN TỈNH KHÁNH HÒA GIAI ĐOẠN 2022 - 2025</w:t>
      </w:r>
    </w:p>
    <w:p w:rsidR="00163837" w:rsidRPr="00822689" w:rsidRDefault="00226BE3" w:rsidP="00226BE3">
      <w:pPr>
        <w:spacing w:after="240"/>
        <w:jc w:val="center"/>
        <w:rPr>
          <w:i/>
          <w:iCs/>
          <w:sz w:val="28"/>
          <w:szCs w:val="28"/>
        </w:rPr>
      </w:pPr>
      <w:r w:rsidRPr="00822689">
        <w:rPr>
          <w:i/>
          <w:iCs/>
          <w:sz w:val="28"/>
          <w:szCs w:val="28"/>
        </w:rPr>
        <w:t xml:space="preserve">(Kèm theo </w:t>
      </w:r>
      <w:r w:rsidR="00CA5B8D" w:rsidRPr="00822689">
        <w:rPr>
          <w:i/>
          <w:iCs/>
          <w:sz w:val="28"/>
          <w:szCs w:val="28"/>
          <w:lang w:val="vi-VN"/>
        </w:rPr>
        <w:t>Công văn số         /SNNMT-KHPTNT ngày       /    /2026 của Sở Nông nghiệp và Môi trường</w:t>
      </w:r>
      <w:r w:rsidR="00D4569B" w:rsidRPr="00822689">
        <w:rPr>
          <w:i/>
          <w:iCs/>
          <w:sz w:val="28"/>
          <w:szCs w:val="28"/>
        </w:rPr>
        <w:t>)</w:t>
      </w:r>
    </w:p>
    <w:tbl>
      <w:tblPr>
        <w:tblStyle w:val="TableGrid"/>
        <w:tblW w:w="0" w:type="auto"/>
        <w:tblLook w:val="04A0"/>
      </w:tblPr>
      <w:tblGrid>
        <w:gridCol w:w="4563"/>
        <w:gridCol w:w="5359"/>
        <w:gridCol w:w="4866"/>
      </w:tblGrid>
      <w:tr w:rsidR="00695DA1" w:rsidRPr="004D5CFF" w:rsidTr="008A7308">
        <w:trPr>
          <w:tblHeader/>
        </w:trPr>
        <w:tc>
          <w:tcPr>
            <w:tcW w:w="4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DA1" w:rsidRPr="004D5CFF" w:rsidRDefault="00695DA1" w:rsidP="00B50278">
            <w:pPr>
              <w:spacing w:before="120" w:after="120"/>
              <w:jc w:val="center"/>
              <w:rPr>
                <w:sz w:val="24"/>
              </w:rPr>
            </w:pPr>
            <w:r w:rsidRPr="004D5CFF">
              <w:rPr>
                <w:b/>
                <w:sz w:val="24"/>
              </w:rPr>
              <w:t>NGHỊ QUYẾT SỐ 08/2022/NQ-HĐND</w:t>
            </w:r>
          </w:p>
        </w:tc>
        <w:tc>
          <w:tcPr>
            <w:tcW w:w="5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DA1" w:rsidRPr="004D5CFF" w:rsidRDefault="00695DA1" w:rsidP="00937707">
            <w:pPr>
              <w:spacing w:before="120" w:after="120"/>
              <w:jc w:val="center"/>
              <w:rPr>
                <w:sz w:val="24"/>
              </w:rPr>
            </w:pPr>
            <w:r w:rsidRPr="004D5CFF">
              <w:rPr>
                <w:b/>
                <w:sz w:val="24"/>
              </w:rPr>
              <w:t>DỰ THẢO NGHỊ QUYẾT MỚI</w:t>
            </w:r>
          </w:p>
        </w:tc>
        <w:tc>
          <w:tcPr>
            <w:tcW w:w="4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5DA1" w:rsidRPr="004D5CFF" w:rsidRDefault="00695DA1" w:rsidP="00937707">
            <w:pPr>
              <w:spacing w:before="120" w:after="120"/>
              <w:jc w:val="center"/>
              <w:rPr>
                <w:sz w:val="24"/>
              </w:rPr>
            </w:pPr>
            <w:r w:rsidRPr="004D5CFF">
              <w:rPr>
                <w:b/>
                <w:sz w:val="24"/>
              </w:rPr>
              <w:t>THUYẾT MINH</w:t>
            </w:r>
          </w:p>
        </w:tc>
      </w:tr>
      <w:tr w:rsidR="00695DA1" w:rsidRPr="004D5CFF" w:rsidTr="001E2652">
        <w:tc>
          <w:tcPr>
            <w:tcW w:w="4563" w:type="dxa"/>
            <w:tcBorders>
              <w:top w:val="single" w:sz="4" w:space="0" w:color="auto"/>
              <w:left w:val="single" w:sz="4" w:space="0" w:color="auto"/>
              <w:bottom w:val="single" w:sz="4" w:space="0" w:color="auto"/>
              <w:right w:val="single" w:sz="4" w:space="0" w:color="auto"/>
            </w:tcBorders>
            <w:hideMark/>
          </w:tcPr>
          <w:p w:rsidR="00695DA1" w:rsidRPr="004D5CFF" w:rsidRDefault="00695DA1" w:rsidP="00937707">
            <w:pPr>
              <w:spacing w:before="120" w:after="120"/>
              <w:jc w:val="both"/>
              <w:rPr>
                <w:sz w:val="24"/>
              </w:rPr>
            </w:pPr>
            <w:r w:rsidRPr="004D5CFF">
              <w:rPr>
                <w:sz w:val="24"/>
              </w:rPr>
              <w:t>Tên Nghị quyết: Quy định chính sách hỗ trợ Chương trình mỗi xã một sản phẩm trên địa bàn tỉnh Khánh Hòa giai đoạn 2022 - 2025.</w:t>
            </w:r>
          </w:p>
        </w:tc>
        <w:tc>
          <w:tcPr>
            <w:tcW w:w="5359" w:type="dxa"/>
            <w:tcBorders>
              <w:top w:val="single" w:sz="4" w:space="0" w:color="auto"/>
              <w:left w:val="single" w:sz="4" w:space="0" w:color="auto"/>
              <w:bottom w:val="single" w:sz="4" w:space="0" w:color="auto"/>
              <w:right w:val="single" w:sz="4" w:space="0" w:color="auto"/>
            </w:tcBorders>
            <w:hideMark/>
          </w:tcPr>
          <w:p w:rsidR="00695DA1" w:rsidRPr="004D5CFF" w:rsidRDefault="00695DA1" w:rsidP="00937707">
            <w:pPr>
              <w:spacing w:before="120" w:after="120"/>
              <w:jc w:val="both"/>
              <w:rPr>
                <w:sz w:val="24"/>
              </w:rPr>
            </w:pPr>
            <w:r w:rsidRPr="004D5CFF">
              <w:rPr>
                <w:sz w:val="24"/>
              </w:rPr>
              <w:t>Tên dự thảo: Quy định chính sách hỗ trợ Chương trình mỗi xã một sản phẩm trên địa bàn tỉnh Khánh Hòa giai đoạn 2026 - 2030.</w:t>
            </w:r>
          </w:p>
        </w:tc>
        <w:tc>
          <w:tcPr>
            <w:tcW w:w="4866" w:type="dxa"/>
            <w:tcBorders>
              <w:top w:val="single" w:sz="4" w:space="0" w:color="auto"/>
              <w:left w:val="single" w:sz="4" w:space="0" w:color="auto"/>
              <w:bottom w:val="single" w:sz="4" w:space="0" w:color="auto"/>
              <w:right w:val="single" w:sz="4" w:space="0" w:color="auto"/>
            </w:tcBorders>
            <w:hideMark/>
          </w:tcPr>
          <w:p w:rsidR="00695DA1" w:rsidRPr="004D5CFF" w:rsidRDefault="00D60EB6" w:rsidP="00215679">
            <w:pPr>
              <w:spacing w:before="120" w:after="120"/>
              <w:jc w:val="both"/>
              <w:rPr>
                <w:sz w:val="24"/>
              </w:rPr>
            </w:pPr>
            <w:r w:rsidRPr="004D5CFF">
              <w:rPr>
                <w:sz w:val="24"/>
              </w:rPr>
              <w:t>Sửa đổi tên Nghị quyết để xác định rõ giai đoạn áp dụng chính sách mới là 2026 - 2030, bảo đảm tính kế thừa chính sách giai đoạn 2022 - 2025 và phù hợp yêu cầu triển khai Chương trình OCOP trong giai đoạn tiếp theo.</w:t>
            </w:r>
          </w:p>
        </w:tc>
      </w:tr>
      <w:tr w:rsidR="00695DA1" w:rsidRPr="004D5CFF" w:rsidTr="001E2652">
        <w:tc>
          <w:tcPr>
            <w:tcW w:w="4563" w:type="dxa"/>
            <w:tcBorders>
              <w:top w:val="single" w:sz="4" w:space="0" w:color="auto"/>
              <w:left w:val="single" w:sz="4" w:space="0" w:color="auto"/>
              <w:bottom w:val="single" w:sz="4" w:space="0" w:color="auto"/>
              <w:right w:val="single" w:sz="4" w:space="0" w:color="auto"/>
            </w:tcBorders>
            <w:hideMark/>
          </w:tcPr>
          <w:p w:rsidR="00446C58" w:rsidRPr="004D5CFF" w:rsidRDefault="00446C58" w:rsidP="00937707">
            <w:pPr>
              <w:spacing w:before="120" w:after="120"/>
              <w:jc w:val="both"/>
              <w:rPr>
                <w:sz w:val="24"/>
              </w:rPr>
            </w:pPr>
            <w:r w:rsidRPr="004D5CFF">
              <w:rPr>
                <w:sz w:val="24"/>
              </w:rPr>
              <w:t>Căn cứ Luật Tổ chức chính quyền địa phương ngày 19 tháng 6 năm 2015;</w:t>
            </w:r>
          </w:p>
          <w:p w:rsidR="00446C58" w:rsidRPr="004D5CFF" w:rsidRDefault="00446C58" w:rsidP="00937707">
            <w:pPr>
              <w:spacing w:before="120" w:after="120"/>
              <w:jc w:val="both"/>
              <w:rPr>
                <w:sz w:val="24"/>
              </w:rPr>
            </w:pPr>
            <w:r w:rsidRPr="004D5CFF">
              <w:rPr>
                <w:sz w:val="24"/>
              </w:rPr>
              <w:t>Căn cứ Luật Sửa đổi bổ sung một số điều của Luật Tổ chức chính phủ và Luật Tổ chức chính quyền địa phương ngày 22 tháng 11 năm 2019;</w:t>
            </w:r>
          </w:p>
          <w:p w:rsidR="00446C58" w:rsidRPr="004D5CFF" w:rsidRDefault="00446C58" w:rsidP="00937707">
            <w:pPr>
              <w:spacing w:before="120" w:after="120"/>
              <w:jc w:val="both"/>
              <w:rPr>
                <w:sz w:val="24"/>
              </w:rPr>
            </w:pPr>
            <w:r w:rsidRPr="004D5CFF">
              <w:rPr>
                <w:sz w:val="24"/>
              </w:rPr>
              <w:t>Căn cứ Luật Ban hành văn bản quy phạm pháp luật ngày 22 tháng 6 năm 2015;</w:t>
            </w:r>
          </w:p>
          <w:p w:rsidR="00446C58" w:rsidRPr="004D5CFF" w:rsidRDefault="00446C58" w:rsidP="00937707">
            <w:pPr>
              <w:spacing w:before="120" w:after="120"/>
              <w:jc w:val="both"/>
              <w:rPr>
                <w:sz w:val="24"/>
              </w:rPr>
            </w:pPr>
            <w:r w:rsidRPr="004D5CFF">
              <w:rPr>
                <w:sz w:val="24"/>
              </w:rPr>
              <w:t>Căn cứ Luật Sửa đổi, bổ sung một số điều của Luật Ban hành văn bản quy phạm pháp luật ngày 18 tháng 6 năm 2020;</w:t>
            </w:r>
          </w:p>
          <w:p w:rsidR="00446C58" w:rsidRPr="004D5CFF" w:rsidRDefault="00446C58" w:rsidP="00937707">
            <w:pPr>
              <w:spacing w:before="120" w:after="120"/>
              <w:jc w:val="both"/>
              <w:rPr>
                <w:sz w:val="24"/>
              </w:rPr>
            </w:pPr>
            <w:r w:rsidRPr="004D5CFF">
              <w:rPr>
                <w:sz w:val="24"/>
              </w:rPr>
              <w:t>Căn cứ Luật Ngân sách nhà nước ngày 25 tháng 6 năm 2015;</w:t>
            </w:r>
          </w:p>
          <w:p w:rsidR="00695DA1" w:rsidRPr="004D5CFF" w:rsidRDefault="00446C58" w:rsidP="00937707">
            <w:pPr>
              <w:spacing w:before="120" w:after="120"/>
              <w:jc w:val="both"/>
              <w:rPr>
                <w:sz w:val="24"/>
              </w:rPr>
            </w:pPr>
            <w:r w:rsidRPr="004D5CFF">
              <w:rPr>
                <w:sz w:val="24"/>
              </w:rPr>
              <w:lastRenderedPageBreak/>
              <w:t>Xét Tờ trình số 5355/TTr-UBND ngày 14 tháng 6 năm 2022 của Ủy ban nhân dân tỉnh Khánh Hòa; Báo cáo thẩm tra số 63/BC-BDT ngày 12 tháng 1 năm 2022 của Ban Dân tộc Hội đồng nhân dân tỉnh; tiếp thu, giải trình của Ủy ban nhân dân tỉnh tại Báo cáo 173/BC-UBND ngày 18 tháng 7 năm 2022; ý kiến thảo luận của đại biểu Hội đồng nhân dân tại kỳ họp.</w:t>
            </w:r>
          </w:p>
        </w:tc>
        <w:tc>
          <w:tcPr>
            <w:tcW w:w="5359" w:type="dxa"/>
            <w:tcBorders>
              <w:top w:val="single" w:sz="4" w:space="0" w:color="auto"/>
              <w:left w:val="single" w:sz="4" w:space="0" w:color="auto"/>
              <w:bottom w:val="single" w:sz="4" w:space="0" w:color="auto"/>
              <w:right w:val="single" w:sz="4" w:space="0" w:color="auto"/>
            </w:tcBorders>
            <w:hideMark/>
          </w:tcPr>
          <w:p w:rsidR="003F78A1" w:rsidRPr="004D5CFF" w:rsidRDefault="003F78A1" w:rsidP="00937707">
            <w:pPr>
              <w:spacing w:before="120" w:after="120"/>
              <w:jc w:val="both"/>
              <w:rPr>
                <w:sz w:val="24"/>
              </w:rPr>
            </w:pPr>
            <w:r w:rsidRPr="004D5CFF">
              <w:rPr>
                <w:sz w:val="24"/>
              </w:rPr>
              <w:lastRenderedPageBreak/>
              <w:t>Căn cứ Luật tổ chức chính quyền địa phương số 72/2025/QH15;</w:t>
            </w:r>
          </w:p>
          <w:p w:rsidR="003F78A1" w:rsidRPr="004D5CFF" w:rsidRDefault="003F78A1" w:rsidP="00937707">
            <w:pPr>
              <w:spacing w:before="120" w:after="120"/>
              <w:jc w:val="both"/>
              <w:rPr>
                <w:sz w:val="24"/>
              </w:rPr>
            </w:pPr>
            <w:r w:rsidRPr="004D5CFF">
              <w:rPr>
                <w:sz w:val="24"/>
              </w:rPr>
              <w:t>Căn cứ Luật Ban hành văn bản quy phạm pháp luật số 64/2025/QH15 được sửa đổi, bổ sung bởi Luật số 87/2025/QH15;</w:t>
            </w:r>
          </w:p>
          <w:p w:rsidR="003F78A1" w:rsidRPr="004D5CFF" w:rsidRDefault="003F78A1" w:rsidP="00937707">
            <w:pPr>
              <w:spacing w:before="120" w:after="120"/>
              <w:jc w:val="both"/>
              <w:rPr>
                <w:sz w:val="24"/>
              </w:rPr>
            </w:pPr>
            <w:r w:rsidRPr="004D5CFF">
              <w:rPr>
                <w:sz w:val="24"/>
              </w:rPr>
              <w:t>Căn cứ Luật ngân sách nhà nước số 89/2025/QH15</w:t>
            </w:r>
            <w:r w:rsidR="00D60EB6" w:rsidRPr="004D5CFF">
              <w:rPr>
                <w:sz w:val="24"/>
              </w:rPr>
              <w:t>;</w:t>
            </w:r>
          </w:p>
          <w:p w:rsidR="003F78A1" w:rsidRPr="004D5CFF" w:rsidRDefault="003F78A1" w:rsidP="00937707">
            <w:pPr>
              <w:spacing w:before="120" w:after="120"/>
              <w:jc w:val="both"/>
              <w:rPr>
                <w:sz w:val="24"/>
              </w:rPr>
            </w:pPr>
            <w:r w:rsidRPr="004D5CFF">
              <w:rPr>
                <w:sz w:val="24"/>
              </w:rPr>
              <w:t>Căn cứ Nghị quyết số 257/2025/QH15 của Quốc hội về phê duyệt chủ trương đầu tư Chương trình mục tiêu quốc gia về xây dựng nông thôn mới, giảm nghèo bền vững và phát triển kinh tế xã hội - vùng đồng bào dân tộc thiểu số và miền núi giai đoạn 2026 - 2035;</w:t>
            </w:r>
          </w:p>
          <w:p w:rsidR="003F78A1" w:rsidRPr="004D5CFF" w:rsidRDefault="003F78A1" w:rsidP="00937707">
            <w:pPr>
              <w:spacing w:before="120" w:after="120"/>
              <w:jc w:val="both"/>
              <w:rPr>
                <w:sz w:val="24"/>
              </w:rPr>
            </w:pPr>
            <w:r w:rsidRPr="004D5CFF">
              <w:rPr>
                <w:sz w:val="24"/>
              </w:rPr>
              <w:t xml:space="preserve">Căn cứ Nghị quyết số 424/NQ-CP ngày 30/12/2025 của Chính phủ về ban hành Kế hoạch triển khai thực </w:t>
            </w:r>
            <w:r w:rsidRPr="004D5CFF">
              <w:rPr>
                <w:sz w:val="24"/>
              </w:rPr>
              <w:lastRenderedPageBreak/>
              <w:t>hiện Nghị quyết số 257/2025/QH15 của Quốc hội về phê duyệt chủ trương đầu tư Chương trình mục tiêu quốc gia về xây dựng nông thôn mới, giảm nghèo bền vững và phát triển kinh tế xã hội - vùng đồng bào dân tộc thiểu số và miền núi giai đoạn 2026 - 2035;</w:t>
            </w:r>
          </w:p>
          <w:p w:rsidR="003F78A1" w:rsidRPr="004D5CFF" w:rsidRDefault="003F78A1" w:rsidP="00937707">
            <w:pPr>
              <w:spacing w:before="120" w:after="120"/>
              <w:jc w:val="both"/>
              <w:rPr>
                <w:sz w:val="24"/>
                <w:lang w:val="vi-VN"/>
              </w:rPr>
            </w:pPr>
            <w:r w:rsidRPr="004D5CFF">
              <w:rPr>
                <w:sz w:val="24"/>
              </w:rPr>
              <w:t xml:space="preserve">Căn cứ Quyết định số 51/2025/QĐ-TTg ngày 29/12/2025 của Thủ tướng Chính phủ về </w:t>
            </w:r>
            <w:r w:rsidR="00C12C37" w:rsidRPr="004D5CFF">
              <w:rPr>
                <w:sz w:val="24"/>
                <w:lang w:val="vi-VN"/>
              </w:rPr>
              <w:t>b</w:t>
            </w:r>
            <w:r w:rsidRPr="004D5CFF">
              <w:rPr>
                <w:sz w:val="24"/>
              </w:rPr>
              <w:t>an hành Bộ tiêu chí quốc gia về nông thôn mới giai đoạn 2026 - 2030;</w:t>
            </w:r>
          </w:p>
          <w:p w:rsidR="00EF478F" w:rsidRPr="004D5CFF" w:rsidRDefault="00EF478F" w:rsidP="00937707">
            <w:pPr>
              <w:tabs>
                <w:tab w:val="left" w:pos="709"/>
              </w:tabs>
              <w:spacing w:after="120"/>
              <w:jc w:val="both"/>
              <w:rPr>
                <w:sz w:val="24"/>
                <w:lang w:val="vi-VN"/>
              </w:rPr>
            </w:pPr>
            <w:r w:rsidRPr="004D5CFF">
              <w:rPr>
                <w:sz w:val="24"/>
              </w:rPr>
              <w:t>Căn cứ Quyết định số 26/2026/QĐ-TTg ngày 22/5/2026 của Thủ tướng Chính phủ về ban hành Bộ tiêu chí và quy trình đánh giá, phân hạng sản phẩm mỗi xã một sản phẩm</w:t>
            </w:r>
            <w:r w:rsidRPr="004D5CFF">
              <w:rPr>
                <w:sz w:val="24"/>
                <w:lang w:val="vi-VN"/>
              </w:rPr>
              <w:t>;</w:t>
            </w:r>
          </w:p>
          <w:p w:rsidR="00EF478F" w:rsidRPr="004D5CFF" w:rsidRDefault="00EF478F" w:rsidP="00937707">
            <w:pPr>
              <w:tabs>
                <w:tab w:val="left" w:pos="709"/>
              </w:tabs>
              <w:spacing w:after="120"/>
              <w:jc w:val="both"/>
              <w:rPr>
                <w:bCs/>
                <w:sz w:val="24"/>
              </w:rPr>
            </w:pPr>
            <w:r w:rsidRPr="004D5CFF">
              <w:rPr>
                <w:bCs/>
                <w:sz w:val="24"/>
              </w:rPr>
              <w:t>Căn cứ Quyết định số 417/QĐ-BNNMT ngày 31/01/2026 của Bộ trưởng Bộ Nông nghiệp và Môi trường phê duyệt chương trình mục tiêu quốc gia xây dựng nông thôn mới, giảm nghèo bền vững và phát triển kinh tế - xã hội vùng đồng bào dân tộc thiểu số và miền núi giai đoạn 2026-2035, giai đoạn I: từ năm 2026 đến năm 2030;</w:t>
            </w:r>
          </w:p>
          <w:p w:rsidR="00EF478F" w:rsidRPr="004D5CFF" w:rsidRDefault="00EF478F" w:rsidP="00937707">
            <w:pPr>
              <w:tabs>
                <w:tab w:val="left" w:pos="709"/>
              </w:tabs>
              <w:autoSpaceDE w:val="0"/>
              <w:autoSpaceDN w:val="0"/>
              <w:adjustRightInd w:val="0"/>
              <w:spacing w:after="120"/>
              <w:jc w:val="both"/>
              <w:rPr>
                <w:sz w:val="24"/>
                <w:lang w:val="vi-VN"/>
              </w:rPr>
            </w:pPr>
            <w:r w:rsidRPr="004D5CFF">
              <w:rPr>
                <w:sz w:val="24"/>
              </w:rPr>
              <w:t>Căn cứ Thông tư số 14/2026/TT-BNNMT ngày 27/02/2026 của Bộ Nông nghiệp và Môi trường về việc hướng dẫn thực hiện một số nội dung tiêu chí, điều kiện thuộc Bộ tiêu chí quốc gia về nông thôn mới giai đoạn 2026 -2030 thuộc phạm vi quản ý nhà nước của Bộ Nông nghiệp và Môi trường</w:t>
            </w:r>
            <w:r w:rsidRPr="004D5CFF">
              <w:rPr>
                <w:sz w:val="24"/>
                <w:lang w:val="vi-VN"/>
              </w:rPr>
              <w:t>;</w:t>
            </w:r>
          </w:p>
          <w:p w:rsidR="00EF478F" w:rsidRPr="004D5CFF" w:rsidRDefault="00EF478F" w:rsidP="00937707">
            <w:pPr>
              <w:tabs>
                <w:tab w:val="left" w:pos="709"/>
              </w:tabs>
              <w:spacing w:after="120"/>
              <w:jc w:val="both"/>
              <w:rPr>
                <w:bCs/>
                <w:sz w:val="24"/>
                <w:lang w:val="vi-VN"/>
              </w:rPr>
            </w:pPr>
            <w:r w:rsidRPr="004D5CFF">
              <w:rPr>
                <w:bCs/>
                <w:sz w:val="24"/>
              </w:rPr>
              <w:t xml:space="preserve">Căn cứ Thông tư số 23/2026/TT-BNNMT ngày 23/5/2026 của Bộ Nông nghiệp và Môi trường về việc hướng dẫn thực hiện một số nội dung Chương </w:t>
            </w:r>
            <w:r w:rsidRPr="004D5CFF">
              <w:rPr>
                <w:bCs/>
                <w:sz w:val="24"/>
              </w:rPr>
              <w:lastRenderedPageBreak/>
              <w:t>trình mục tiêu quốc gia về xây dựng nông thôn mới, giảm nghèo bền vững và phát triển kinh tế - xã hội vùng đồng bào dân tộc thiểu số và miền núi giai đoạn 2026-2030 thuộc phạm vi quản lý nhà nước của Bộ Nông nghiệp và Môi trường;</w:t>
            </w:r>
          </w:p>
          <w:p w:rsidR="00C12C37" w:rsidRPr="004D5CFF" w:rsidRDefault="00C12C37" w:rsidP="00C12C37">
            <w:pPr>
              <w:spacing w:after="120"/>
              <w:jc w:val="both"/>
              <w:rPr>
                <w:bCs/>
                <w:sz w:val="24"/>
                <w:lang w:val="vi-VN"/>
              </w:rPr>
            </w:pPr>
            <w:r w:rsidRPr="004D5CFF">
              <w:rPr>
                <w:bCs/>
                <w:sz w:val="24"/>
                <w:lang w:val="vi-VN"/>
              </w:rPr>
              <w:t xml:space="preserve">Căn cứ Thông tư số 60/2026/TT-BTC ngày 31/5/2026 của Bộ Tài chính về hướng dẫn quản lý, sử dụng và quyết toán kinh phí chi thường xuyên ngân sách nhà nước thực hiện Chương trình mục tiêu quốc gia về xây dựng nông thôn mới, giảm nghèo bền vững và phát triển kinh tế xã hội vùng đồng bào dân tộc thiểu số và miền núi giai đoạn </w:t>
            </w:r>
            <w:r w:rsidRPr="004D5CFF">
              <w:rPr>
                <w:bCs/>
                <w:color w:val="FF0000"/>
                <w:sz w:val="24"/>
                <w:lang w:val="vi-VN"/>
              </w:rPr>
              <w:t>2026-20</w:t>
            </w:r>
            <w:r w:rsidR="004D5CFF" w:rsidRPr="004D5CFF">
              <w:rPr>
                <w:bCs/>
                <w:color w:val="FF0000"/>
                <w:sz w:val="24"/>
                <w:lang w:val="vi-VN"/>
              </w:rPr>
              <w:t>3</w:t>
            </w:r>
            <w:r w:rsidRPr="004D5CFF">
              <w:rPr>
                <w:bCs/>
                <w:color w:val="FF0000"/>
                <w:sz w:val="24"/>
                <w:lang w:val="vi-VN"/>
              </w:rPr>
              <w:t>5,</w:t>
            </w:r>
            <w:r w:rsidRPr="004D5CFF">
              <w:rPr>
                <w:bCs/>
                <w:sz w:val="24"/>
                <w:lang w:val="vi-VN"/>
              </w:rPr>
              <w:t xml:space="preserve"> giai đoạn I: từ năm 2026 đến năm 2030;</w:t>
            </w:r>
          </w:p>
          <w:p w:rsidR="00EF478F" w:rsidRPr="004D5CFF" w:rsidRDefault="00EF478F" w:rsidP="00937707">
            <w:pPr>
              <w:tabs>
                <w:tab w:val="left" w:pos="709"/>
              </w:tabs>
              <w:autoSpaceDE w:val="0"/>
              <w:autoSpaceDN w:val="0"/>
              <w:adjustRightInd w:val="0"/>
              <w:spacing w:after="120"/>
              <w:jc w:val="both"/>
              <w:rPr>
                <w:sz w:val="24"/>
                <w:lang w:val="vi-VN"/>
              </w:rPr>
            </w:pPr>
            <w:r w:rsidRPr="004D5CFF">
              <w:rPr>
                <w:bCs/>
                <w:sz w:val="24"/>
              </w:rPr>
              <w:t xml:space="preserve">Căn cứ Quyết định số 36/2026/QĐ-UBND ngày 15/5/2026 của Ủy ban nhân dân tỉnh về </w:t>
            </w:r>
            <w:r w:rsidRPr="004D5CFF">
              <w:rPr>
                <w:sz w:val="24"/>
              </w:rPr>
              <w:t>Ban hành Bộ tiêu chí xã nông thôn mới và quy định tiêu chí xã nông thôn mới hiện đại trên địa bàn tỉnh Khánh Hòa giai đoạn 2026</w:t>
            </w:r>
            <w:r w:rsidRPr="004D5CFF">
              <w:rPr>
                <w:sz w:val="24"/>
                <w:lang w:val="vi-VN"/>
              </w:rPr>
              <w:t>;</w:t>
            </w:r>
          </w:p>
          <w:p w:rsidR="00695DA1" w:rsidRPr="004D5CFF" w:rsidRDefault="003F78A1" w:rsidP="004D5CFF">
            <w:pPr>
              <w:spacing w:before="120" w:after="120"/>
              <w:jc w:val="both"/>
              <w:rPr>
                <w:color w:val="FF0000"/>
                <w:sz w:val="24"/>
                <w:lang w:val="nl-NL"/>
              </w:rPr>
            </w:pPr>
            <w:r w:rsidRPr="004D5CFF">
              <w:rPr>
                <w:color w:val="FF0000"/>
                <w:sz w:val="24"/>
              </w:rPr>
              <w:t>Xét Tờ trình số/TTr-UBND ngàytháng năm 2026 của Ủy ban nhân dân tỉnh; Báo cáo thẩm tra số       /BC-HĐND ngày    tháng    năm 2026 của Ban .......... Hội đồng nhân dân tỉnh; ý kiến thảo luận của đại biểu Hội đồng nhân dân tại kỳ họp.</w:t>
            </w:r>
          </w:p>
        </w:tc>
        <w:tc>
          <w:tcPr>
            <w:tcW w:w="4866" w:type="dxa"/>
            <w:tcBorders>
              <w:top w:val="single" w:sz="4" w:space="0" w:color="auto"/>
              <w:left w:val="single" w:sz="4" w:space="0" w:color="auto"/>
              <w:bottom w:val="single" w:sz="4" w:space="0" w:color="auto"/>
              <w:right w:val="single" w:sz="4" w:space="0" w:color="auto"/>
            </w:tcBorders>
            <w:hideMark/>
          </w:tcPr>
          <w:p w:rsidR="00695DA1" w:rsidRPr="004D5CFF" w:rsidRDefault="00282E63" w:rsidP="00215679">
            <w:pPr>
              <w:spacing w:before="120" w:after="120"/>
              <w:jc w:val="both"/>
              <w:rPr>
                <w:sz w:val="24"/>
                <w:lang w:val="nl-NL"/>
              </w:rPr>
            </w:pPr>
            <w:r w:rsidRPr="004D5CFF">
              <w:rPr>
                <w:sz w:val="24"/>
                <w:lang w:val="nl-NL"/>
              </w:rPr>
              <w:lastRenderedPageBreak/>
              <w:t>Rà soát, cập nhật căn cứ pháp lý theo hệ thống văn bản hiện hành; bổ sung các căn cứ mới về Chương trình mục tiêu quốc gia, Bộ tiêu chí quốc gia về nông thôn mới giai đoạn 2026–2030 và các văn bản liên quan làm cơ sở chính trị, pháp lý cho việc ban hành chính sách hỗ trợ OCOP giai đoạn mới.</w:t>
            </w:r>
          </w:p>
        </w:tc>
      </w:tr>
      <w:tr w:rsidR="003F78A1" w:rsidRPr="004D5CFF" w:rsidTr="008A7308">
        <w:tc>
          <w:tcPr>
            <w:tcW w:w="4563" w:type="dxa"/>
            <w:tcBorders>
              <w:top w:val="single" w:sz="4" w:space="0" w:color="auto"/>
              <w:left w:val="single" w:sz="4" w:space="0" w:color="auto"/>
              <w:bottom w:val="single" w:sz="4" w:space="0" w:color="auto"/>
              <w:right w:val="single" w:sz="4" w:space="0" w:color="auto"/>
            </w:tcBorders>
            <w:shd w:val="clear" w:color="auto" w:fill="auto"/>
          </w:tcPr>
          <w:p w:rsidR="003F78A1" w:rsidRPr="004D5CFF" w:rsidRDefault="003F78A1" w:rsidP="00937707">
            <w:pPr>
              <w:spacing w:before="120" w:after="120"/>
              <w:jc w:val="both"/>
              <w:rPr>
                <w:b/>
                <w:bCs/>
                <w:sz w:val="24"/>
                <w:lang w:val="nl-NL"/>
              </w:rPr>
            </w:pPr>
            <w:r w:rsidRPr="004D5CFF">
              <w:rPr>
                <w:b/>
                <w:bCs/>
                <w:sz w:val="24"/>
                <w:lang w:val="nl-NL"/>
              </w:rPr>
              <w:lastRenderedPageBreak/>
              <w:t>Điều 1. Phạm vi điều chỉnh</w:t>
            </w:r>
          </w:p>
        </w:tc>
        <w:tc>
          <w:tcPr>
            <w:tcW w:w="5359" w:type="dxa"/>
            <w:tcBorders>
              <w:top w:val="single" w:sz="4" w:space="0" w:color="auto"/>
              <w:left w:val="single" w:sz="4" w:space="0" w:color="auto"/>
              <w:bottom w:val="single" w:sz="4" w:space="0" w:color="auto"/>
              <w:right w:val="single" w:sz="4" w:space="0" w:color="auto"/>
            </w:tcBorders>
            <w:shd w:val="clear" w:color="auto" w:fill="auto"/>
          </w:tcPr>
          <w:p w:rsidR="003F78A1" w:rsidRPr="004D5CFF" w:rsidRDefault="003F78A1" w:rsidP="00937707">
            <w:pPr>
              <w:spacing w:before="120" w:after="120"/>
              <w:jc w:val="both"/>
              <w:rPr>
                <w:sz w:val="24"/>
                <w:lang w:val="nl-NL"/>
              </w:rPr>
            </w:pPr>
            <w:r w:rsidRPr="004D5CFF">
              <w:rPr>
                <w:b/>
                <w:bCs/>
                <w:sz w:val="24"/>
                <w:lang w:val="nl-NL"/>
              </w:rPr>
              <w:t>Điều 1. Phạm vi điều chỉnh</w:t>
            </w:r>
          </w:p>
        </w:tc>
        <w:tc>
          <w:tcPr>
            <w:tcW w:w="4866" w:type="dxa"/>
            <w:tcBorders>
              <w:top w:val="single" w:sz="4" w:space="0" w:color="auto"/>
              <w:left w:val="single" w:sz="4" w:space="0" w:color="auto"/>
              <w:bottom w:val="single" w:sz="4" w:space="0" w:color="auto"/>
              <w:right w:val="single" w:sz="4" w:space="0" w:color="auto"/>
            </w:tcBorders>
            <w:shd w:val="clear" w:color="auto" w:fill="auto"/>
          </w:tcPr>
          <w:p w:rsidR="003F78A1" w:rsidRPr="004D5CFF" w:rsidRDefault="003F78A1" w:rsidP="00215679">
            <w:pPr>
              <w:spacing w:before="120" w:after="120"/>
              <w:jc w:val="both"/>
              <w:rPr>
                <w:sz w:val="24"/>
              </w:rPr>
            </w:pPr>
            <w:r w:rsidRPr="004D5CFF">
              <w:rPr>
                <w:sz w:val="24"/>
              </w:rPr>
              <w:t>Giữ nguyên tên Điều 1</w:t>
            </w:r>
          </w:p>
        </w:tc>
      </w:tr>
      <w:tr w:rsidR="00695DA1" w:rsidRPr="004D5CFF" w:rsidTr="001E2652">
        <w:tc>
          <w:tcPr>
            <w:tcW w:w="4563" w:type="dxa"/>
            <w:tcBorders>
              <w:top w:val="single" w:sz="4" w:space="0" w:color="auto"/>
              <w:left w:val="single" w:sz="4" w:space="0" w:color="auto"/>
              <w:bottom w:val="single" w:sz="4" w:space="0" w:color="auto"/>
              <w:right w:val="single" w:sz="4" w:space="0" w:color="auto"/>
            </w:tcBorders>
            <w:hideMark/>
          </w:tcPr>
          <w:p w:rsidR="00D60EB6" w:rsidRPr="004D5CFF" w:rsidRDefault="00D60EB6" w:rsidP="00937707">
            <w:pPr>
              <w:spacing w:before="120" w:after="100" w:afterAutospacing="1"/>
              <w:jc w:val="both"/>
              <w:rPr>
                <w:sz w:val="24"/>
                <w:lang w:val="vi-VN"/>
              </w:rPr>
            </w:pPr>
            <w:r w:rsidRPr="004D5CFF">
              <w:rPr>
                <w:sz w:val="24"/>
                <w:lang w:val="vi-VN"/>
              </w:rPr>
              <w:t>Nghị quyết này quy định chính sách hỗ trợ Chương trình mỗi xã một sản phẩm (OCOP) trên địa bàn tỉnh Khánh Hòa giai đoạn 2022 - 2025.</w:t>
            </w:r>
          </w:p>
          <w:p w:rsidR="00695DA1" w:rsidRPr="004D5CFF" w:rsidRDefault="00D60EB6" w:rsidP="00937707">
            <w:pPr>
              <w:spacing w:before="120" w:after="280" w:afterAutospacing="1"/>
              <w:jc w:val="both"/>
              <w:rPr>
                <w:sz w:val="24"/>
                <w:lang w:val="vi-VN"/>
              </w:rPr>
            </w:pPr>
            <w:r w:rsidRPr="004D5CFF">
              <w:rPr>
                <w:sz w:val="24"/>
                <w:lang w:val="vi-VN"/>
              </w:rPr>
              <w:lastRenderedPageBreak/>
              <w:t>Các trường hợp được hưởng hỗ trợ từ các quy định chính sách của Trung ương không thuộc phạm vi điều chỉnh của Nghị quyết này.</w:t>
            </w:r>
          </w:p>
        </w:tc>
        <w:tc>
          <w:tcPr>
            <w:tcW w:w="5359" w:type="dxa"/>
            <w:tcBorders>
              <w:top w:val="single" w:sz="4" w:space="0" w:color="auto"/>
              <w:left w:val="single" w:sz="4" w:space="0" w:color="auto"/>
              <w:bottom w:val="single" w:sz="4" w:space="0" w:color="auto"/>
              <w:right w:val="single" w:sz="4" w:space="0" w:color="auto"/>
            </w:tcBorders>
            <w:hideMark/>
          </w:tcPr>
          <w:p w:rsidR="00094D3B" w:rsidRPr="004D5CFF" w:rsidRDefault="00094D3B" w:rsidP="00937707">
            <w:pPr>
              <w:spacing w:before="120" w:after="120"/>
              <w:jc w:val="both"/>
              <w:rPr>
                <w:sz w:val="24"/>
                <w:lang w:val="vi-VN"/>
              </w:rPr>
            </w:pPr>
            <w:r w:rsidRPr="004D5CFF">
              <w:rPr>
                <w:sz w:val="24"/>
                <w:lang w:val="vi-VN"/>
              </w:rPr>
              <w:lastRenderedPageBreak/>
              <w:t>Nghị quyết này quy định chính sách hỗ trợ Chương trình mỗi xã một sản phẩm (OCOP) trên địa bàn tỉnh Khánh Hòa giai đoạn 2026 - 2030.</w:t>
            </w:r>
          </w:p>
          <w:p w:rsidR="00695DA1" w:rsidRPr="004D5CFF" w:rsidRDefault="00094D3B" w:rsidP="006F074D">
            <w:pPr>
              <w:spacing w:before="120" w:after="120"/>
              <w:jc w:val="both"/>
              <w:rPr>
                <w:sz w:val="24"/>
                <w:lang w:val="nl-NL"/>
              </w:rPr>
            </w:pPr>
            <w:r w:rsidRPr="004D5CFF">
              <w:rPr>
                <w:sz w:val="24"/>
                <w:lang w:val="vi-VN"/>
              </w:rPr>
              <w:t xml:space="preserve">Các trường hợp được hưởng hỗ trợ từ các chính sách của Trung ương không thuộc phạm vi điều chỉnh của </w:t>
            </w:r>
            <w:r w:rsidRPr="004D5CFF">
              <w:rPr>
                <w:sz w:val="24"/>
                <w:lang w:val="vi-VN"/>
              </w:rPr>
              <w:lastRenderedPageBreak/>
              <w:t>Nghị quyết này.</w:t>
            </w:r>
          </w:p>
        </w:tc>
        <w:tc>
          <w:tcPr>
            <w:tcW w:w="4866" w:type="dxa"/>
            <w:tcBorders>
              <w:top w:val="single" w:sz="4" w:space="0" w:color="auto"/>
              <w:left w:val="single" w:sz="4" w:space="0" w:color="auto"/>
              <w:bottom w:val="single" w:sz="4" w:space="0" w:color="auto"/>
              <w:right w:val="single" w:sz="4" w:space="0" w:color="auto"/>
            </w:tcBorders>
            <w:hideMark/>
          </w:tcPr>
          <w:p w:rsidR="00695DA1" w:rsidRPr="004D5CFF" w:rsidRDefault="00D60EB6" w:rsidP="00215679">
            <w:pPr>
              <w:spacing w:before="120" w:after="120"/>
              <w:jc w:val="both"/>
              <w:rPr>
                <w:sz w:val="24"/>
                <w:lang w:val="nl-NL"/>
              </w:rPr>
            </w:pPr>
            <w:r w:rsidRPr="004D5CFF">
              <w:rPr>
                <w:sz w:val="24"/>
                <w:lang w:val="nl-NL"/>
              </w:rPr>
              <w:lastRenderedPageBreak/>
              <w:t xml:space="preserve">Giữ nguyên cách xác định phạm vi điều chỉnh và nguyên tắc không hỗ trợ trùng lặp với chính sách của Trung ương; sửa đổi thời gian áp dụng từ giai đoạn 2022 - 2025 sang giai đoạn 2026 - 2030 nhằm bảo đảm chính sách tiếp tục được </w:t>
            </w:r>
            <w:r w:rsidRPr="004D5CFF">
              <w:rPr>
                <w:sz w:val="24"/>
                <w:lang w:val="nl-NL"/>
              </w:rPr>
              <w:lastRenderedPageBreak/>
              <w:t>triển khai sau khi Nghị quyết số 08/2022/NQ-HĐND hết thời hạn.</w:t>
            </w:r>
          </w:p>
        </w:tc>
      </w:tr>
      <w:tr w:rsidR="00094D3B" w:rsidRPr="004D5CFF" w:rsidTr="008A7308">
        <w:tc>
          <w:tcPr>
            <w:tcW w:w="4563" w:type="dxa"/>
            <w:tcBorders>
              <w:top w:val="single" w:sz="4" w:space="0" w:color="auto"/>
              <w:left w:val="single" w:sz="4" w:space="0" w:color="auto"/>
              <w:bottom w:val="single" w:sz="4" w:space="0" w:color="auto"/>
              <w:right w:val="single" w:sz="4" w:space="0" w:color="auto"/>
            </w:tcBorders>
            <w:shd w:val="clear" w:color="auto" w:fill="auto"/>
          </w:tcPr>
          <w:p w:rsidR="00094D3B" w:rsidRPr="004D5CFF" w:rsidRDefault="00094D3B" w:rsidP="00937707">
            <w:pPr>
              <w:spacing w:before="120" w:after="120"/>
              <w:jc w:val="both"/>
              <w:rPr>
                <w:b/>
                <w:bCs/>
                <w:sz w:val="24"/>
                <w:lang w:val="nl-NL"/>
              </w:rPr>
            </w:pPr>
            <w:r w:rsidRPr="004D5CFF">
              <w:rPr>
                <w:b/>
                <w:bCs/>
                <w:sz w:val="24"/>
                <w:lang w:val="nl-NL"/>
              </w:rPr>
              <w:lastRenderedPageBreak/>
              <w:t>Điều 2. Đối tượng áp dụng</w:t>
            </w:r>
          </w:p>
        </w:tc>
        <w:tc>
          <w:tcPr>
            <w:tcW w:w="5359" w:type="dxa"/>
            <w:tcBorders>
              <w:top w:val="single" w:sz="4" w:space="0" w:color="auto"/>
              <w:left w:val="single" w:sz="4" w:space="0" w:color="auto"/>
              <w:bottom w:val="single" w:sz="4" w:space="0" w:color="auto"/>
              <w:right w:val="single" w:sz="4" w:space="0" w:color="auto"/>
            </w:tcBorders>
            <w:shd w:val="clear" w:color="auto" w:fill="auto"/>
          </w:tcPr>
          <w:p w:rsidR="00094D3B" w:rsidRPr="004D5CFF" w:rsidRDefault="00094D3B" w:rsidP="00937707">
            <w:pPr>
              <w:spacing w:before="120" w:after="120"/>
              <w:jc w:val="both"/>
              <w:rPr>
                <w:sz w:val="24"/>
                <w:lang w:val="nl-NL"/>
              </w:rPr>
            </w:pPr>
            <w:r w:rsidRPr="004D5CFF">
              <w:rPr>
                <w:b/>
                <w:bCs/>
                <w:sz w:val="24"/>
                <w:lang w:val="nl-NL"/>
              </w:rPr>
              <w:t>Điều 2. Đối tượng áp dụng</w:t>
            </w:r>
          </w:p>
        </w:tc>
        <w:tc>
          <w:tcPr>
            <w:tcW w:w="4866" w:type="dxa"/>
            <w:tcBorders>
              <w:top w:val="single" w:sz="4" w:space="0" w:color="auto"/>
              <w:left w:val="single" w:sz="4" w:space="0" w:color="auto"/>
              <w:bottom w:val="single" w:sz="4" w:space="0" w:color="auto"/>
              <w:right w:val="single" w:sz="4" w:space="0" w:color="auto"/>
            </w:tcBorders>
            <w:shd w:val="clear" w:color="auto" w:fill="auto"/>
          </w:tcPr>
          <w:p w:rsidR="00094D3B" w:rsidRPr="004D5CFF" w:rsidRDefault="00094D3B" w:rsidP="00215679">
            <w:pPr>
              <w:spacing w:before="120" w:after="120"/>
              <w:jc w:val="both"/>
              <w:rPr>
                <w:sz w:val="24"/>
              </w:rPr>
            </w:pPr>
            <w:r w:rsidRPr="004D5CFF">
              <w:rPr>
                <w:sz w:val="24"/>
              </w:rPr>
              <w:t>Giữ nguyên tên Điều 2</w:t>
            </w:r>
          </w:p>
        </w:tc>
      </w:tr>
      <w:tr w:rsidR="00094D3B" w:rsidRPr="004D5CFF" w:rsidTr="001E2652">
        <w:tc>
          <w:tcPr>
            <w:tcW w:w="4563" w:type="dxa"/>
            <w:tcBorders>
              <w:top w:val="single" w:sz="4" w:space="0" w:color="auto"/>
              <w:left w:val="single" w:sz="4" w:space="0" w:color="auto"/>
              <w:bottom w:val="single" w:sz="4" w:space="0" w:color="auto"/>
              <w:right w:val="single" w:sz="4" w:space="0" w:color="auto"/>
            </w:tcBorders>
            <w:hideMark/>
          </w:tcPr>
          <w:p w:rsidR="00094D3B" w:rsidRPr="004D5CFF" w:rsidRDefault="00094D3B" w:rsidP="00937707">
            <w:pPr>
              <w:spacing w:before="120" w:after="120"/>
              <w:jc w:val="both"/>
              <w:rPr>
                <w:sz w:val="24"/>
              </w:rPr>
            </w:pPr>
            <w:r w:rsidRPr="004D5CFF">
              <w:rPr>
                <w:sz w:val="24"/>
              </w:rPr>
              <w:t>1. Doanh nghiệp, hợp tác xã, tổ hợp tác, trang trại, hộ sản xuất có đăng ký kinh doanh tham gia Chương trình OCOP.</w:t>
            </w:r>
          </w:p>
          <w:p w:rsidR="00094D3B" w:rsidRPr="004D5CFF" w:rsidRDefault="00094D3B" w:rsidP="00937707">
            <w:pPr>
              <w:spacing w:before="120" w:after="120"/>
              <w:jc w:val="both"/>
              <w:rPr>
                <w:sz w:val="24"/>
              </w:rPr>
            </w:pPr>
          </w:p>
        </w:tc>
        <w:tc>
          <w:tcPr>
            <w:tcW w:w="5359" w:type="dxa"/>
            <w:tcBorders>
              <w:top w:val="single" w:sz="4" w:space="0" w:color="auto"/>
              <w:left w:val="single" w:sz="4" w:space="0" w:color="auto"/>
              <w:bottom w:val="single" w:sz="4" w:space="0" w:color="auto"/>
              <w:right w:val="single" w:sz="4" w:space="0" w:color="auto"/>
            </w:tcBorders>
            <w:hideMark/>
          </w:tcPr>
          <w:p w:rsidR="00094D3B" w:rsidRPr="004D5CFF" w:rsidRDefault="00094D3B" w:rsidP="00C12C37">
            <w:pPr>
              <w:spacing w:before="120" w:after="120"/>
              <w:jc w:val="both"/>
              <w:rPr>
                <w:sz w:val="24"/>
              </w:rPr>
            </w:pPr>
            <w:r w:rsidRPr="004D5CFF">
              <w:rPr>
                <w:sz w:val="24"/>
              </w:rPr>
              <w:t xml:space="preserve">1. Chủ thể thực hiện: </w:t>
            </w:r>
            <w:r w:rsidR="00C12C37" w:rsidRPr="004D5CFF">
              <w:rPr>
                <w:sz w:val="24"/>
                <w:lang w:val="vi-VN"/>
              </w:rPr>
              <w:t>Hợp</w:t>
            </w:r>
            <w:r w:rsidRPr="004D5CFF">
              <w:rPr>
                <w:sz w:val="24"/>
              </w:rPr>
              <w:t xml:space="preserve"> tác xã, tổ hợp tác, doanh nghiệp nhỏ và vừa, trang trại và hộ sản xuất có đăng ký kinh doanh trên địa bàn tỉnh Khánh Hòatham gia Chương trình OCOP. Đối với nhóm sản phẩm dịch vụ du lịch cộng đồng, du lịch sinh thái và điểm du lịch, chủ thể thực hiện, bao gồm: các đối</w:t>
            </w:r>
            <w:r w:rsidR="00C12C37" w:rsidRPr="004D5CFF">
              <w:rPr>
                <w:sz w:val="24"/>
              </w:rPr>
              <w:t xml:space="preserve"> tượng nêu trên và các hội</w:t>
            </w:r>
            <w:r w:rsidR="00C12C37" w:rsidRPr="004D5CFF">
              <w:rPr>
                <w:sz w:val="24"/>
                <w:lang w:val="vi-VN"/>
              </w:rPr>
              <w:t xml:space="preserve">. </w:t>
            </w:r>
            <w:r w:rsidRPr="004D5CFF">
              <w:rPr>
                <w:sz w:val="24"/>
              </w:rPr>
              <w:t xml:space="preserve">hiệp hội, </w:t>
            </w:r>
            <w:r w:rsidR="00C12C37" w:rsidRPr="004D5CFF">
              <w:rPr>
                <w:sz w:val="24"/>
                <w:lang w:val="vi-VN"/>
              </w:rPr>
              <w:t>t</w:t>
            </w:r>
            <w:r w:rsidRPr="004D5CFF">
              <w:rPr>
                <w:sz w:val="24"/>
              </w:rPr>
              <w:t>rung tâm điều hành hoặc tổ chức tương đương trên địa bàn tỉnh Khánh Hòa tham gia Chương trình OCOP.</w:t>
            </w:r>
          </w:p>
        </w:tc>
        <w:tc>
          <w:tcPr>
            <w:tcW w:w="4866" w:type="dxa"/>
            <w:tcBorders>
              <w:top w:val="single" w:sz="4" w:space="0" w:color="auto"/>
              <w:left w:val="single" w:sz="4" w:space="0" w:color="auto"/>
              <w:bottom w:val="single" w:sz="4" w:space="0" w:color="auto"/>
              <w:right w:val="single" w:sz="4" w:space="0" w:color="auto"/>
            </w:tcBorders>
            <w:hideMark/>
          </w:tcPr>
          <w:p w:rsidR="00094D3B" w:rsidRPr="004D5CFF" w:rsidRDefault="00094D3B" w:rsidP="00215679">
            <w:pPr>
              <w:spacing w:before="120" w:after="120"/>
              <w:jc w:val="both"/>
              <w:rPr>
                <w:sz w:val="24"/>
              </w:rPr>
            </w:pPr>
            <w:r w:rsidRPr="004D5CFF">
              <w:rPr>
                <w:sz w:val="24"/>
              </w:rPr>
              <w:t>Sửa đổi, bổ sung đối tượng áp dụng để phù hợp với định hướng phát triển OCOP gắn với dịch vụ du lịch cộng đồng, du lịch sinh thái, điểm du lịch và chính sách “Đại sứ du lịch”. Việc bổ sung các hội/hiệp hội, trung tâm điều hành hoặc tổ chức tương đương nhằm bao quát đúng các mô hình tổ chức thực tế trong phát triển du lịch cộng đồng và điểm du lịch OCOP.</w:t>
            </w:r>
          </w:p>
        </w:tc>
      </w:tr>
      <w:tr w:rsidR="00C072A6" w:rsidRPr="004D5CFF" w:rsidTr="001E2652">
        <w:tc>
          <w:tcPr>
            <w:tcW w:w="4563" w:type="dxa"/>
            <w:tcBorders>
              <w:top w:val="single" w:sz="4" w:space="0" w:color="auto"/>
              <w:left w:val="single" w:sz="4" w:space="0" w:color="auto"/>
              <w:bottom w:val="single" w:sz="4" w:space="0" w:color="auto"/>
              <w:right w:val="single" w:sz="4" w:space="0" w:color="auto"/>
            </w:tcBorders>
          </w:tcPr>
          <w:p w:rsidR="00C072A6" w:rsidRPr="004D5CFF" w:rsidRDefault="00C072A6" w:rsidP="00937707">
            <w:pPr>
              <w:spacing w:before="120" w:after="120"/>
              <w:jc w:val="both"/>
              <w:rPr>
                <w:sz w:val="24"/>
              </w:rPr>
            </w:pPr>
            <w:r w:rsidRPr="004D5CFF">
              <w:rPr>
                <w:sz w:val="24"/>
              </w:rPr>
              <w:t>Không quy định</w:t>
            </w:r>
          </w:p>
        </w:tc>
        <w:tc>
          <w:tcPr>
            <w:tcW w:w="5359" w:type="dxa"/>
            <w:tcBorders>
              <w:top w:val="single" w:sz="4" w:space="0" w:color="auto"/>
              <w:left w:val="single" w:sz="4" w:space="0" w:color="auto"/>
              <w:bottom w:val="single" w:sz="4" w:space="0" w:color="auto"/>
              <w:right w:val="single" w:sz="4" w:space="0" w:color="auto"/>
            </w:tcBorders>
          </w:tcPr>
          <w:p w:rsidR="00266130" w:rsidRPr="004D5CFF" w:rsidRDefault="00C072A6" w:rsidP="00266130">
            <w:pPr>
              <w:spacing w:before="60" w:after="60"/>
              <w:jc w:val="both"/>
              <w:rPr>
                <w:i/>
                <w:color w:val="FF0000"/>
                <w:sz w:val="24"/>
                <w:lang w:val="vi-VN"/>
              </w:rPr>
            </w:pPr>
            <w:r w:rsidRPr="004D5CFF">
              <w:rPr>
                <w:color w:val="FF0000"/>
                <w:sz w:val="24"/>
              </w:rPr>
              <w:t xml:space="preserve">2. </w:t>
            </w:r>
            <w:r w:rsidR="00266130" w:rsidRPr="004D5CFF">
              <w:rPr>
                <w:color w:val="FF0000"/>
                <w:sz w:val="24"/>
              </w:rPr>
              <w:t>Chủ thể quy định tại khoản 1 Điều này có sản phẩm</w:t>
            </w:r>
            <w:r w:rsidR="006F074D">
              <w:rPr>
                <w:color w:val="FF0000"/>
                <w:sz w:val="24"/>
                <w:lang w:val="vi-VN"/>
              </w:rPr>
              <w:t xml:space="preserve"> OCOP</w:t>
            </w:r>
            <w:r w:rsidR="00266130" w:rsidRPr="004D5CFF">
              <w:rPr>
                <w:color w:val="FF0000"/>
                <w:sz w:val="24"/>
              </w:rPr>
              <w:t xml:space="preserve"> được công nhận đạt từ 03 sao trở lên và được cấp có thẩm quyền phê duyệt lựa chọn trở thành “Đại sứ du lịch”.</w:t>
            </w:r>
          </w:p>
          <w:p w:rsidR="00C072A6" w:rsidRPr="004D5CFF" w:rsidRDefault="00C072A6" w:rsidP="00C12C37">
            <w:pPr>
              <w:spacing w:before="120" w:after="120"/>
              <w:jc w:val="both"/>
              <w:rPr>
                <w:color w:val="FF0000"/>
                <w:sz w:val="24"/>
              </w:rPr>
            </w:pPr>
          </w:p>
        </w:tc>
        <w:tc>
          <w:tcPr>
            <w:tcW w:w="4866" w:type="dxa"/>
            <w:tcBorders>
              <w:top w:val="single" w:sz="4" w:space="0" w:color="auto"/>
              <w:left w:val="single" w:sz="4" w:space="0" w:color="auto"/>
              <w:bottom w:val="single" w:sz="4" w:space="0" w:color="auto"/>
              <w:right w:val="single" w:sz="4" w:space="0" w:color="auto"/>
            </w:tcBorders>
          </w:tcPr>
          <w:p w:rsidR="00C072A6" w:rsidRPr="004D5CFF" w:rsidRDefault="00C072A6" w:rsidP="00960DE5">
            <w:pPr>
              <w:spacing w:before="120" w:after="120"/>
              <w:jc w:val="both"/>
              <w:rPr>
                <w:sz w:val="24"/>
              </w:rPr>
            </w:pPr>
            <w:r w:rsidRPr="004D5CFF">
              <w:rPr>
                <w:sz w:val="24"/>
              </w:rPr>
              <w:t xml:space="preserve">Bổ sung quy định chi nhằm thực hiện Quyết  định số 1577/QĐ-UBND ngày 12/5/2026 của UBND tỉnh Khánh Hòa Phê duyệt Đề án phát triển sản phẩm OCOP trở thành </w:t>
            </w:r>
            <w:r w:rsidR="00960DE5" w:rsidRPr="004D5CFF">
              <w:rPr>
                <w:sz w:val="24"/>
                <w:lang w:val="vi-VN"/>
              </w:rPr>
              <w:t>“</w:t>
            </w:r>
            <w:r w:rsidR="00960DE5" w:rsidRPr="004D5CFF">
              <w:rPr>
                <w:color w:val="FF0000"/>
                <w:sz w:val="24"/>
                <w:lang w:val="vi-VN"/>
              </w:rPr>
              <w:t>Đ</w:t>
            </w:r>
            <w:r w:rsidRPr="004D5CFF">
              <w:rPr>
                <w:color w:val="FF0000"/>
                <w:sz w:val="24"/>
              </w:rPr>
              <w:t>ại sứ du lịch</w:t>
            </w:r>
            <w:r w:rsidR="00960DE5" w:rsidRPr="004D5CFF">
              <w:rPr>
                <w:color w:val="FF0000"/>
                <w:sz w:val="24"/>
                <w:lang w:val="vi-VN"/>
              </w:rPr>
              <w:t>”</w:t>
            </w:r>
            <w:r w:rsidRPr="004D5CFF">
              <w:rPr>
                <w:color w:val="FF0000"/>
                <w:sz w:val="24"/>
              </w:rPr>
              <w:t xml:space="preserve"> </w:t>
            </w:r>
            <w:r w:rsidRPr="004D5CFF">
              <w:rPr>
                <w:sz w:val="24"/>
              </w:rPr>
              <w:t>tỉnh Khánh Hòa giai đoạn 2026 - 2030 nhằm Đưa sản phẩm OCOP trở thành “Đại sứ du lịch” của Khánh Hòa, gắn chặt với hoạt động du lịch và trải nghiệm văn hóa- bản sắc địa phương, qua đó nâng cao giá trị sản phẩm, tạo sinh kế bền vững cho người dân, đồng thời gia tăng sức hấp dẫn và khác biệt cho điểm đến du lịch Khánh Hòa.</w:t>
            </w:r>
          </w:p>
        </w:tc>
      </w:tr>
      <w:tr w:rsidR="00C072A6" w:rsidRPr="004D5CFF" w:rsidTr="001E2652">
        <w:tc>
          <w:tcPr>
            <w:tcW w:w="4563" w:type="dxa"/>
            <w:tcBorders>
              <w:top w:val="single" w:sz="4" w:space="0" w:color="auto"/>
              <w:left w:val="single" w:sz="4" w:space="0" w:color="auto"/>
              <w:bottom w:val="single" w:sz="4" w:space="0" w:color="auto"/>
              <w:right w:val="single" w:sz="4" w:space="0" w:color="auto"/>
            </w:tcBorders>
          </w:tcPr>
          <w:p w:rsidR="00C072A6" w:rsidRPr="004D5CFF" w:rsidRDefault="00C072A6" w:rsidP="00937707">
            <w:pPr>
              <w:spacing w:before="120" w:after="120"/>
              <w:jc w:val="both"/>
              <w:rPr>
                <w:sz w:val="24"/>
              </w:rPr>
            </w:pPr>
            <w:r w:rsidRPr="004D5CFF">
              <w:rPr>
                <w:sz w:val="24"/>
              </w:rPr>
              <w:t>2. Các tổ chức, đơn vị có liên quan trong thực hiện Nghị quyết này.</w:t>
            </w:r>
          </w:p>
        </w:tc>
        <w:tc>
          <w:tcPr>
            <w:tcW w:w="5359" w:type="dxa"/>
            <w:tcBorders>
              <w:top w:val="single" w:sz="4" w:space="0" w:color="auto"/>
              <w:left w:val="single" w:sz="4" w:space="0" w:color="auto"/>
              <w:bottom w:val="single" w:sz="4" w:space="0" w:color="auto"/>
              <w:right w:val="single" w:sz="4" w:space="0" w:color="auto"/>
            </w:tcBorders>
          </w:tcPr>
          <w:p w:rsidR="00C072A6" w:rsidRPr="004D5CFF" w:rsidRDefault="00C072A6" w:rsidP="00937707">
            <w:pPr>
              <w:spacing w:before="120" w:after="120"/>
              <w:jc w:val="both"/>
              <w:rPr>
                <w:sz w:val="24"/>
              </w:rPr>
            </w:pPr>
            <w:r w:rsidRPr="004D5CFF">
              <w:rPr>
                <w:sz w:val="24"/>
              </w:rPr>
              <w:t>3. Các cơ quan, đơn vị, tổ chức, cá nhân có liên quan trong việc thực hiện Nghị quyết này.</w:t>
            </w:r>
          </w:p>
        </w:tc>
        <w:tc>
          <w:tcPr>
            <w:tcW w:w="4866" w:type="dxa"/>
            <w:tcBorders>
              <w:top w:val="single" w:sz="4" w:space="0" w:color="auto"/>
              <w:left w:val="single" w:sz="4" w:space="0" w:color="auto"/>
              <w:bottom w:val="single" w:sz="4" w:space="0" w:color="auto"/>
              <w:right w:val="single" w:sz="4" w:space="0" w:color="auto"/>
            </w:tcBorders>
          </w:tcPr>
          <w:p w:rsidR="00C072A6" w:rsidRPr="004D5CFF" w:rsidRDefault="00C072A6" w:rsidP="00215679">
            <w:pPr>
              <w:spacing w:before="120" w:after="120"/>
              <w:jc w:val="both"/>
              <w:rPr>
                <w:sz w:val="24"/>
              </w:rPr>
            </w:pPr>
            <w:r w:rsidRPr="004D5CFF">
              <w:rPr>
                <w:sz w:val="24"/>
              </w:rPr>
              <w:t>Giữ nguyên nội dung</w:t>
            </w:r>
          </w:p>
        </w:tc>
      </w:tr>
      <w:tr w:rsidR="00094D3B" w:rsidRPr="004D5CFF" w:rsidTr="008A7308">
        <w:tc>
          <w:tcPr>
            <w:tcW w:w="4563" w:type="dxa"/>
            <w:tcBorders>
              <w:top w:val="single" w:sz="4" w:space="0" w:color="auto"/>
              <w:left w:val="single" w:sz="4" w:space="0" w:color="auto"/>
              <w:bottom w:val="single" w:sz="4" w:space="0" w:color="auto"/>
              <w:right w:val="single" w:sz="4" w:space="0" w:color="auto"/>
            </w:tcBorders>
            <w:shd w:val="clear" w:color="auto" w:fill="auto"/>
          </w:tcPr>
          <w:p w:rsidR="00094D3B" w:rsidRPr="004D5CFF" w:rsidRDefault="00094D3B" w:rsidP="00937707">
            <w:pPr>
              <w:spacing w:before="120" w:after="120"/>
              <w:jc w:val="both"/>
              <w:rPr>
                <w:b/>
                <w:bCs/>
                <w:sz w:val="24"/>
              </w:rPr>
            </w:pPr>
            <w:r w:rsidRPr="004D5CFF">
              <w:rPr>
                <w:b/>
                <w:bCs/>
                <w:sz w:val="24"/>
              </w:rPr>
              <w:lastRenderedPageBreak/>
              <w:t>Điều 3. Điều kiện và phương thức hỗ trợ</w:t>
            </w:r>
          </w:p>
        </w:tc>
        <w:tc>
          <w:tcPr>
            <w:tcW w:w="5359" w:type="dxa"/>
            <w:tcBorders>
              <w:top w:val="single" w:sz="4" w:space="0" w:color="auto"/>
              <w:left w:val="single" w:sz="4" w:space="0" w:color="auto"/>
              <w:bottom w:val="single" w:sz="4" w:space="0" w:color="auto"/>
              <w:right w:val="single" w:sz="4" w:space="0" w:color="auto"/>
            </w:tcBorders>
            <w:shd w:val="clear" w:color="auto" w:fill="auto"/>
          </w:tcPr>
          <w:p w:rsidR="00094D3B" w:rsidRPr="004D5CFF" w:rsidRDefault="00094D3B" w:rsidP="00937707">
            <w:pPr>
              <w:spacing w:before="120" w:after="120"/>
              <w:jc w:val="both"/>
              <w:rPr>
                <w:sz w:val="24"/>
              </w:rPr>
            </w:pPr>
            <w:r w:rsidRPr="004D5CFF">
              <w:rPr>
                <w:b/>
                <w:bCs/>
                <w:sz w:val="24"/>
              </w:rPr>
              <w:t>Điều 3. Điều kiện và phương thức hỗ trợ</w:t>
            </w:r>
          </w:p>
        </w:tc>
        <w:tc>
          <w:tcPr>
            <w:tcW w:w="4866" w:type="dxa"/>
            <w:tcBorders>
              <w:top w:val="single" w:sz="4" w:space="0" w:color="auto"/>
              <w:left w:val="single" w:sz="4" w:space="0" w:color="auto"/>
              <w:bottom w:val="single" w:sz="4" w:space="0" w:color="auto"/>
              <w:right w:val="single" w:sz="4" w:space="0" w:color="auto"/>
            </w:tcBorders>
            <w:shd w:val="clear" w:color="auto" w:fill="auto"/>
          </w:tcPr>
          <w:p w:rsidR="00094D3B" w:rsidRPr="004D5CFF" w:rsidRDefault="00094D3B" w:rsidP="00215679">
            <w:pPr>
              <w:spacing w:before="120" w:after="120"/>
              <w:jc w:val="both"/>
              <w:rPr>
                <w:sz w:val="24"/>
              </w:rPr>
            </w:pPr>
            <w:r w:rsidRPr="004D5CFF">
              <w:rPr>
                <w:sz w:val="24"/>
              </w:rPr>
              <w:t>Giữ nguyên tên Điều 3</w:t>
            </w:r>
          </w:p>
        </w:tc>
      </w:tr>
      <w:tr w:rsidR="00094D3B" w:rsidRPr="004D5CFF" w:rsidTr="001E2652">
        <w:tc>
          <w:tcPr>
            <w:tcW w:w="4563" w:type="dxa"/>
            <w:tcBorders>
              <w:top w:val="single" w:sz="4" w:space="0" w:color="auto"/>
              <w:left w:val="single" w:sz="4" w:space="0" w:color="auto"/>
              <w:bottom w:val="single" w:sz="4" w:space="0" w:color="auto"/>
              <w:right w:val="single" w:sz="4" w:space="0" w:color="auto"/>
            </w:tcBorders>
            <w:hideMark/>
          </w:tcPr>
          <w:p w:rsidR="00094D3B" w:rsidRPr="004D5CFF" w:rsidRDefault="00094D3B" w:rsidP="00937707">
            <w:pPr>
              <w:spacing w:before="120" w:after="120"/>
              <w:jc w:val="both"/>
              <w:rPr>
                <w:sz w:val="24"/>
              </w:rPr>
            </w:pPr>
            <w:r w:rsidRPr="004D5CFF">
              <w:rPr>
                <w:sz w:val="24"/>
              </w:rPr>
              <w:t>1. Điều kiện hỗ trợ đối với nội dung quy định tại khoản 2 Điều 4 Nghị quyết này: Đối tượng quy định tại khoản 1 Điều 2 Nghị quyết này có sản phẩm đăng ký tham gia Chương trình OCOP, được Ủy ban nhân dân cấp huyện xét chọn và đề nghị Ủy ban nhân dân tỉnh đưa vào kế hoạch thực hiện hàng năm; khi triển khai thực hiện phải tuân thủ theo đúng Chu trình OCOP.</w:t>
            </w:r>
          </w:p>
        </w:tc>
        <w:tc>
          <w:tcPr>
            <w:tcW w:w="5359" w:type="dxa"/>
            <w:tcBorders>
              <w:top w:val="single" w:sz="4" w:space="0" w:color="auto"/>
              <w:left w:val="single" w:sz="4" w:space="0" w:color="auto"/>
              <w:bottom w:val="single" w:sz="4" w:space="0" w:color="auto"/>
              <w:right w:val="single" w:sz="4" w:space="0" w:color="auto"/>
            </w:tcBorders>
            <w:hideMark/>
          </w:tcPr>
          <w:p w:rsidR="00094D3B" w:rsidRPr="004D5CFF" w:rsidRDefault="00094D3B" w:rsidP="00937707">
            <w:pPr>
              <w:spacing w:before="120" w:after="120"/>
              <w:jc w:val="both"/>
              <w:rPr>
                <w:sz w:val="24"/>
              </w:rPr>
            </w:pPr>
            <w:r w:rsidRPr="004D5CFF">
              <w:rPr>
                <w:sz w:val="24"/>
              </w:rPr>
              <w:t>1. Điều kiện hỗ trợ đối với nội dung hỗ trợ quy định tại khoản 2 Điều 4 Nghị quyết: Đối tượng quy định tại khoản 1 Điều 2 Nghị quyết này có sản phẩm đăng ký tham gia Chương trình OCOP, được Ủy ban nhân dân cấp xã xét chọn và đề nghị Ủy ban nhân dân tỉnh đưa vào kế hoạch thực hiện hằng năm; khi triển khai thực hiện phải tuân thủ theo đúng Chu trình OCOP.</w:t>
            </w:r>
          </w:p>
        </w:tc>
        <w:tc>
          <w:tcPr>
            <w:tcW w:w="4866" w:type="dxa"/>
            <w:tcBorders>
              <w:top w:val="single" w:sz="4" w:space="0" w:color="auto"/>
              <w:left w:val="single" w:sz="4" w:space="0" w:color="auto"/>
              <w:bottom w:val="single" w:sz="4" w:space="0" w:color="auto"/>
              <w:right w:val="single" w:sz="4" w:space="0" w:color="auto"/>
            </w:tcBorders>
            <w:hideMark/>
          </w:tcPr>
          <w:p w:rsidR="00094D3B" w:rsidRPr="004D5CFF" w:rsidRDefault="00DA2939" w:rsidP="00215679">
            <w:pPr>
              <w:spacing w:before="120" w:after="120"/>
              <w:jc w:val="both"/>
              <w:rPr>
                <w:sz w:val="24"/>
              </w:rPr>
            </w:pPr>
            <w:r w:rsidRPr="004D5CFF">
              <w:rPr>
                <w:sz w:val="24"/>
              </w:rPr>
              <w:t>Sửa đổi chủ thể xét chọn từ Ủy ban nhân dân cấp huyện sang Ủy ban nhân dân cấp xã để phù hợp mô hình chính quyền địa phương hai cấp và yêu cầu tổ chức thực hiện trong giai đoạn mới; đồng thời giữ nguyên nguyên tắc sản phẩm phải được đưa vào kế hoạch hằng năm và tuân thủ Chu trình OCOP.</w:t>
            </w:r>
          </w:p>
        </w:tc>
      </w:tr>
      <w:tr w:rsidR="00094D3B" w:rsidRPr="004D5CFF" w:rsidTr="001E2652">
        <w:tc>
          <w:tcPr>
            <w:tcW w:w="4563" w:type="dxa"/>
            <w:tcBorders>
              <w:top w:val="single" w:sz="4" w:space="0" w:color="auto"/>
              <w:left w:val="single" w:sz="4" w:space="0" w:color="auto"/>
              <w:bottom w:val="single" w:sz="4" w:space="0" w:color="auto"/>
              <w:right w:val="single" w:sz="4" w:space="0" w:color="auto"/>
            </w:tcBorders>
          </w:tcPr>
          <w:p w:rsidR="00094D3B" w:rsidRPr="004D5CFF" w:rsidRDefault="00666C08" w:rsidP="00937707">
            <w:pPr>
              <w:spacing w:before="120" w:after="120"/>
              <w:jc w:val="both"/>
              <w:rPr>
                <w:sz w:val="24"/>
              </w:rPr>
            </w:pPr>
            <w:r w:rsidRPr="004D5CFF">
              <w:rPr>
                <w:sz w:val="24"/>
              </w:rPr>
              <w:t>2. Điều kiện hỗ trợ đối với nội dung quy định tại Khoản 3 Điều 4 Nghị quyết này: Đáp ứng các tiêu chí điểm giới thiệu và bán sản phẩm OCOP theo quy định của Bộ Công Thương,</w:t>
            </w:r>
          </w:p>
        </w:tc>
        <w:tc>
          <w:tcPr>
            <w:tcW w:w="5359" w:type="dxa"/>
            <w:tcBorders>
              <w:top w:val="single" w:sz="4" w:space="0" w:color="auto"/>
              <w:left w:val="single" w:sz="4" w:space="0" w:color="auto"/>
              <w:bottom w:val="single" w:sz="4" w:space="0" w:color="auto"/>
              <w:right w:val="single" w:sz="4" w:space="0" w:color="auto"/>
            </w:tcBorders>
          </w:tcPr>
          <w:p w:rsidR="00094D3B" w:rsidRPr="004D5CFF" w:rsidRDefault="00E32B53" w:rsidP="00937707">
            <w:pPr>
              <w:spacing w:before="120" w:after="120"/>
              <w:jc w:val="both"/>
              <w:rPr>
                <w:sz w:val="24"/>
              </w:rPr>
            </w:pPr>
            <w:r w:rsidRPr="004D5CFF">
              <w:rPr>
                <w:sz w:val="24"/>
              </w:rPr>
              <w:t>2. Điều kiện hỗ trợ đối với nội dung hỗ trợ quy định tại khoản 3 Điều 4 Nghị quyết: Đáp ứng các tiêu chí điểm giới thiệu và bán sản phẩm OCOP theo quy định của Bộ Công Thương.</w:t>
            </w:r>
          </w:p>
        </w:tc>
        <w:tc>
          <w:tcPr>
            <w:tcW w:w="4866" w:type="dxa"/>
            <w:tcBorders>
              <w:top w:val="single" w:sz="4" w:space="0" w:color="auto"/>
              <w:left w:val="single" w:sz="4" w:space="0" w:color="auto"/>
              <w:bottom w:val="single" w:sz="4" w:space="0" w:color="auto"/>
              <w:right w:val="single" w:sz="4" w:space="0" w:color="auto"/>
            </w:tcBorders>
          </w:tcPr>
          <w:p w:rsidR="00094D3B" w:rsidRPr="004D5CFF" w:rsidRDefault="00DA2939" w:rsidP="00215679">
            <w:pPr>
              <w:spacing w:before="120" w:after="120"/>
              <w:jc w:val="both"/>
              <w:rPr>
                <w:sz w:val="24"/>
                <w:lang w:val="nl-NL"/>
              </w:rPr>
            </w:pPr>
            <w:r w:rsidRPr="004D5CFF">
              <w:rPr>
                <w:sz w:val="24"/>
              </w:rPr>
              <w:t>Giữ nguyên điều kiện hỗ trợ đối với điểm giới thiệu, quảng bá và bán sản phẩm OCOP nhằm bảo đảm tính thống nhất với quy định chuyên ngành và bảo đảm điểm bán đáp ứng tiêu chí theo hướng dẫn của Bộ Công Thương.</w:t>
            </w:r>
          </w:p>
        </w:tc>
      </w:tr>
      <w:tr w:rsidR="00094D3B" w:rsidRPr="004D5CFF" w:rsidTr="001E2652">
        <w:tc>
          <w:tcPr>
            <w:tcW w:w="4563" w:type="dxa"/>
            <w:tcBorders>
              <w:top w:val="single" w:sz="4" w:space="0" w:color="auto"/>
              <w:left w:val="single" w:sz="4" w:space="0" w:color="auto"/>
              <w:bottom w:val="single" w:sz="4" w:space="0" w:color="auto"/>
              <w:right w:val="single" w:sz="4" w:space="0" w:color="auto"/>
            </w:tcBorders>
            <w:hideMark/>
          </w:tcPr>
          <w:p w:rsidR="00094D3B" w:rsidRPr="004D5CFF" w:rsidRDefault="00094D3B" w:rsidP="00937707">
            <w:pPr>
              <w:spacing w:before="120" w:after="120"/>
              <w:jc w:val="both"/>
              <w:rPr>
                <w:sz w:val="24"/>
                <w:lang w:val="nl-NL"/>
              </w:rPr>
            </w:pPr>
          </w:p>
        </w:tc>
        <w:tc>
          <w:tcPr>
            <w:tcW w:w="5359" w:type="dxa"/>
            <w:tcBorders>
              <w:top w:val="single" w:sz="4" w:space="0" w:color="auto"/>
              <w:left w:val="single" w:sz="4" w:space="0" w:color="auto"/>
              <w:bottom w:val="single" w:sz="4" w:space="0" w:color="auto"/>
              <w:right w:val="single" w:sz="4" w:space="0" w:color="auto"/>
            </w:tcBorders>
            <w:hideMark/>
          </w:tcPr>
          <w:p w:rsidR="00094D3B" w:rsidRPr="004D5CFF" w:rsidRDefault="00E32B53" w:rsidP="006F074D">
            <w:pPr>
              <w:spacing w:before="120" w:after="120"/>
              <w:jc w:val="both"/>
              <w:rPr>
                <w:sz w:val="24"/>
                <w:lang w:val="nl-NL"/>
              </w:rPr>
            </w:pPr>
            <w:r w:rsidRPr="004D5CFF">
              <w:rPr>
                <w:sz w:val="24"/>
                <w:lang w:val="nl-NL"/>
              </w:rPr>
              <w:t xml:space="preserve">3. Điều kiện hỗ trợ đối với nội dung hỗ trợ quy định tại Khoản 4 Điều 4 Nghị quyết: Đối tượng quy định tại khoản 2 Điều 2 Nghị quyết này có sản phẩm </w:t>
            </w:r>
            <w:r w:rsidR="006F074D">
              <w:rPr>
                <w:sz w:val="24"/>
                <w:lang w:val="vi-VN"/>
              </w:rPr>
              <w:t xml:space="preserve">OCOP </w:t>
            </w:r>
            <w:r w:rsidRPr="004D5CFF">
              <w:rPr>
                <w:sz w:val="24"/>
                <w:lang w:val="nl-NL"/>
              </w:rPr>
              <w:t>được công nhận đạt từ 03 sao trở lên được cấp có thẩm quyền phê duyệt lựa chọn trở thành</w:t>
            </w:r>
            <w:r w:rsidR="00960DE5" w:rsidRPr="004D5CFF">
              <w:rPr>
                <w:sz w:val="24"/>
                <w:lang w:val="vi-VN"/>
              </w:rPr>
              <w:t xml:space="preserve"> </w:t>
            </w:r>
            <w:r w:rsidR="00960DE5" w:rsidRPr="004D5CFF">
              <w:rPr>
                <w:color w:val="FF0000"/>
                <w:sz w:val="24"/>
                <w:lang w:val="vi-VN"/>
              </w:rPr>
              <w:t>“Đ</w:t>
            </w:r>
            <w:r w:rsidRPr="004D5CFF">
              <w:rPr>
                <w:color w:val="FF0000"/>
                <w:sz w:val="24"/>
                <w:lang w:val="nl-NL"/>
              </w:rPr>
              <w:t>ại sứ du lịch</w:t>
            </w:r>
            <w:r w:rsidR="00960DE5" w:rsidRPr="004D5CFF">
              <w:rPr>
                <w:color w:val="FF0000"/>
                <w:sz w:val="24"/>
                <w:lang w:val="vi-VN"/>
              </w:rPr>
              <w:t>”</w:t>
            </w:r>
            <w:r w:rsidRPr="004D5CFF">
              <w:rPr>
                <w:color w:val="FF0000"/>
                <w:sz w:val="24"/>
                <w:lang w:val="nl-NL"/>
              </w:rPr>
              <w:t>.</w:t>
            </w:r>
          </w:p>
        </w:tc>
        <w:tc>
          <w:tcPr>
            <w:tcW w:w="4866" w:type="dxa"/>
            <w:tcBorders>
              <w:top w:val="single" w:sz="4" w:space="0" w:color="auto"/>
              <w:left w:val="single" w:sz="4" w:space="0" w:color="auto"/>
              <w:bottom w:val="single" w:sz="4" w:space="0" w:color="auto"/>
              <w:right w:val="single" w:sz="4" w:space="0" w:color="auto"/>
            </w:tcBorders>
            <w:hideMark/>
          </w:tcPr>
          <w:p w:rsidR="00094D3B" w:rsidRPr="004D5CFF" w:rsidRDefault="00DA2939" w:rsidP="00215679">
            <w:pPr>
              <w:spacing w:before="120" w:after="120"/>
              <w:jc w:val="both"/>
              <w:rPr>
                <w:sz w:val="24"/>
                <w:lang w:val="nl-NL"/>
              </w:rPr>
            </w:pPr>
            <w:r w:rsidRPr="004D5CFF">
              <w:rPr>
                <w:sz w:val="24"/>
                <w:lang w:val="nl-NL"/>
              </w:rPr>
              <w:t>Bổ sung quy định chi nhằm thực hiện Quyết  định số 1577/QĐ-UBND ngày 12/5/2026 của UBND tỉnh Khánh Hòa Phê duyệt Đề án phát triển sản phẩm OCOP trở thành đại sứ du lịch tỉnh Khánh Hòa giai đoạn 2026 - 2030 nhằm Đưa sản phẩm OCOP trở thành “</w:t>
            </w:r>
            <w:r w:rsidRPr="004D5CFF">
              <w:rPr>
                <w:color w:val="FF0000"/>
                <w:sz w:val="24"/>
                <w:lang w:val="nl-NL"/>
              </w:rPr>
              <w:t>Đại sứ du lịch</w:t>
            </w:r>
            <w:r w:rsidRPr="004D5CFF">
              <w:rPr>
                <w:sz w:val="24"/>
                <w:lang w:val="nl-NL"/>
              </w:rPr>
              <w:t>” của Khánh Hòa, gắn chặt với hoạt động du lịch và trải nghiệm văn hóa- bản sắc địa phương, qua đó nâng cao giá trị sản phẩm, tạo sinh kế bền vững cho người dân, đồng thời gia tăng sức hấp dẫn và khác biệt cho điểm đến du lịch Khánh Hòa.</w:t>
            </w:r>
          </w:p>
        </w:tc>
      </w:tr>
      <w:tr w:rsidR="00094D3B" w:rsidRPr="004D5CFF" w:rsidTr="001E2652">
        <w:tc>
          <w:tcPr>
            <w:tcW w:w="4563" w:type="dxa"/>
            <w:tcBorders>
              <w:top w:val="single" w:sz="4" w:space="0" w:color="auto"/>
              <w:left w:val="single" w:sz="4" w:space="0" w:color="auto"/>
              <w:bottom w:val="single" w:sz="4" w:space="0" w:color="auto"/>
              <w:right w:val="single" w:sz="4" w:space="0" w:color="auto"/>
            </w:tcBorders>
            <w:hideMark/>
          </w:tcPr>
          <w:p w:rsidR="00094D3B" w:rsidRPr="004D5CFF" w:rsidRDefault="00666C08" w:rsidP="00937707">
            <w:pPr>
              <w:spacing w:before="120" w:after="120"/>
              <w:jc w:val="both"/>
              <w:rPr>
                <w:sz w:val="24"/>
                <w:lang w:val="nl-NL"/>
              </w:rPr>
            </w:pPr>
            <w:r w:rsidRPr="004D5CFF">
              <w:rPr>
                <w:sz w:val="24"/>
                <w:lang w:val="nl-NL"/>
              </w:rPr>
              <w:t xml:space="preserve">3. Phương thức hỗ trợ: Hỗ trợ sau đầu tư (trừ </w:t>
            </w:r>
            <w:r w:rsidRPr="004D5CFF">
              <w:rPr>
                <w:sz w:val="24"/>
                <w:lang w:val="nl-NL"/>
              </w:rPr>
              <w:lastRenderedPageBreak/>
              <w:t>nội dung hỗ trợ quy định tại Khoản 1 Điều 4 Nghị quyết này).</w:t>
            </w:r>
          </w:p>
        </w:tc>
        <w:tc>
          <w:tcPr>
            <w:tcW w:w="5359" w:type="dxa"/>
            <w:tcBorders>
              <w:top w:val="single" w:sz="4" w:space="0" w:color="auto"/>
              <w:left w:val="single" w:sz="4" w:space="0" w:color="auto"/>
              <w:bottom w:val="single" w:sz="4" w:space="0" w:color="auto"/>
              <w:right w:val="single" w:sz="4" w:space="0" w:color="auto"/>
            </w:tcBorders>
            <w:hideMark/>
          </w:tcPr>
          <w:p w:rsidR="00094D3B" w:rsidRPr="004D5CFF" w:rsidRDefault="00666C08" w:rsidP="00937707">
            <w:pPr>
              <w:spacing w:before="120" w:after="120"/>
              <w:jc w:val="both"/>
              <w:rPr>
                <w:sz w:val="24"/>
                <w:lang w:val="nl-NL"/>
              </w:rPr>
            </w:pPr>
            <w:r w:rsidRPr="004D5CFF">
              <w:rPr>
                <w:sz w:val="24"/>
                <w:lang w:val="nl-NL"/>
              </w:rPr>
              <w:lastRenderedPageBreak/>
              <w:t xml:space="preserve">4. Phương thức hỗ trợ: Hỗ trợ sau đầu tư (trừ nội </w:t>
            </w:r>
            <w:r w:rsidRPr="004D5CFF">
              <w:rPr>
                <w:sz w:val="24"/>
                <w:lang w:val="nl-NL"/>
              </w:rPr>
              <w:lastRenderedPageBreak/>
              <w:t>dung hỗ trợ quy định tại Khoản 1 Điều 4 Nghị quyết này).</w:t>
            </w:r>
          </w:p>
        </w:tc>
        <w:tc>
          <w:tcPr>
            <w:tcW w:w="4866" w:type="dxa"/>
            <w:tcBorders>
              <w:top w:val="single" w:sz="4" w:space="0" w:color="auto"/>
              <w:left w:val="single" w:sz="4" w:space="0" w:color="auto"/>
              <w:bottom w:val="single" w:sz="4" w:space="0" w:color="auto"/>
              <w:right w:val="single" w:sz="4" w:space="0" w:color="auto"/>
            </w:tcBorders>
            <w:hideMark/>
          </w:tcPr>
          <w:p w:rsidR="00094D3B" w:rsidRPr="004D5CFF" w:rsidRDefault="00094D3B" w:rsidP="00215679">
            <w:pPr>
              <w:spacing w:before="120" w:after="120"/>
              <w:jc w:val="both"/>
              <w:rPr>
                <w:sz w:val="24"/>
                <w:lang w:val="nl-NL"/>
              </w:rPr>
            </w:pPr>
            <w:r w:rsidRPr="004D5CFF">
              <w:rPr>
                <w:sz w:val="24"/>
                <w:lang w:val="nl-NL"/>
              </w:rPr>
              <w:lastRenderedPageBreak/>
              <w:t xml:space="preserve">Giữ nguyên phương thức hỗ trợ sau đầu tư để </w:t>
            </w:r>
            <w:r w:rsidRPr="004D5CFF">
              <w:rPr>
                <w:sz w:val="24"/>
                <w:lang w:val="nl-NL"/>
              </w:rPr>
              <w:lastRenderedPageBreak/>
              <w:t>bảo đảm nguyên tắc hỗ trợ gắn với kết quả, hạn chế rủi ro sử dụng ngân sách không hiệu quả và khuyến khích chủ thể chủ động đầu tư trước. Riêng Chu trình OCOP thường niên là hoạt động quản lý, đánh giá, phân hạng nên tiếp tục thực hiện theo dự toán được cấp có thẩm quyền phê duyệt.</w:t>
            </w:r>
          </w:p>
        </w:tc>
      </w:tr>
      <w:tr w:rsidR="001A535D" w:rsidRPr="004D5CFF" w:rsidTr="008A7308">
        <w:tc>
          <w:tcPr>
            <w:tcW w:w="4563" w:type="dxa"/>
            <w:tcBorders>
              <w:top w:val="single" w:sz="4" w:space="0" w:color="auto"/>
              <w:left w:val="single" w:sz="4" w:space="0" w:color="auto"/>
              <w:bottom w:val="single" w:sz="4" w:space="0" w:color="auto"/>
              <w:right w:val="single" w:sz="4" w:space="0" w:color="auto"/>
            </w:tcBorders>
            <w:shd w:val="clear" w:color="auto" w:fill="auto"/>
          </w:tcPr>
          <w:p w:rsidR="001A535D" w:rsidRPr="004D5CFF" w:rsidRDefault="001A535D" w:rsidP="00937707">
            <w:pPr>
              <w:spacing w:before="120" w:after="120"/>
              <w:jc w:val="both"/>
              <w:rPr>
                <w:b/>
                <w:sz w:val="24"/>
                <w:lang w:val="nl-NL"/>
              </w:rPr>
            </w:pPr>
            <w:r w:rsidRPr="004D5CFF">
              <w:rPr>
                <w:b/>
                <w:bCs/>
                <w:sz w:val="24"/>
                <w:lang w:val="nl-NL"/>
              </w:rPr>
              <w:lastRenderedPageBreak/>
              <w:t>Điều 4. Nội dung và định mức hỗ trợ</w:t>
            </w:r>
          </w:p>
        </w:tc>
        <w:tc>
          <w:tcPr>
            <w:tcW w:w="5359" w:type="dxa"/>
            <w:tcBorders>
              <w:top w:val="single" w:sz="4" w:space="0" w:color="auto"/>
              <w:left w:val="single" w:sz="4" w:space="0" w:color="auto"/>
              <w:bottom w:val="single" w:sz="4" w:space="0" w:color="auto"/>
              <w:right w:val="single" w:sz="4" w:space="0" w:color="auto"/>
            </w:tcBorders>
            <w:shd w:val="clear" w:color="auto" w:fill="auto"/>
          </w:tcPr>
          <w:p w:rsidR="001A535D" w:rsidRPr="004D5CFF" w:rsidRDefault="001A535D" w:rsidP="00937707">
            <w:pPr>
              <w:spacing w:before="120" w:after="120"/>
              <w:jc w:val="both"/>
              <w:rPr>
                <w:b/>
                <w:sz w:val="24"/>
                <w:lang w:val="nl-NL"/>
              </w:rPr>
            </w:pPr>
            <w:r w:rsidRPr="004D5CFF">
              <w:rPr>
                <w:b/>
                <w:bCs/>
                <w:sz w:val="24"/>
                <w:lang w:val="nl-NL"/>
              </w:rPr>
              <w:t>Điều 4. Nội dung và định mức hỗ trợ</w:t>
            </w:r>
          </w:p>
        </w:tc>
        <w:tc>
          <w:tcPr>
            <w:tcW w:w="4866" w:type="dxa"/>
            <w:tcBorders>
              <w:top w:val="single" w:sz="4" w:space="0" w:color="auto"/>
              <w:left w:val="single" w:sz="4" w:space="0" w:color="auto"/>
              <w:bottom w:val="single" w:sz="4" w:space="0" w:color="auto"/>
              <w:right w:val="single" w:sz="4" w:space="0" w:color="auto"/>
            </w:tcBorders>
            <w:shd w:val="clear" w:color="auto" w:fill="auto"/>
          </w:tcPr>
          <w:p w:rsidR="001A535D" w:rsidRPr="004D5CFF" w:rsidRDefault="001A535D" w:rsidP="00215679">
            <w:pPr>
              <w:spacing w:before="120" w:after="120"/>
              <w:jc w:val="both"/>
              <w:rPr>
                <w:sz w:val="24"/>
              </w:rPr>
            </w:pPr>
            <w:r w:rsidRPr="004D5CFF">
              <w:rPr>
                <w:sz w:val="24"/>
              </w:rPr>
              <w:t>Giữ nguyên tên Điều 4</w:t>
            </w:r>
          </w:p>
        </w:tc>
      </w:tr>
      <w:tr w:rsidR="00E32B53" w:rsidRPr="004D5CFF" w:rsidTr="001E2652">
        <w:tc>
          <w:tcPr>
            <w:tcW w:w="4563" w:type="dxa"/>
            <w:tcBorders>
              <w:top w:val="single" w:sz="4" w:space="0" w:color="auto"/>
              <w:left w:val="single" w:sz="4" w:space="0" w:color="auto"/>
              <w:bottom w:val="single" w:sz="4" w:space="0" w:color="auto"/>
              <w:right w:val="single" w:sz="4" w:space="0" w:color="auto"/>
            </w:tcBorders>
          </w:tcPr>
          <w:p w:rsidR="00E32B53" w:rsidRPr="004D5CFF" w:rsidRDefault="00E32B53" w:rsidP="00937707">
            <w:pPr>
              <w:spacing w:before="120" w:after="120"/>
              <w:jc w:val="both"/>
              <w:rPr>
                <w:sz w:val="24"/>
              </w:rPr>
            </w:pPr>
            <w:r w:rsidRPr="004D5CFF">
              <w:rPr>
                <w:sz w:val="24"/>
              </w:rPr>
              <w:t>1. Hỗ trợ triển khai Chu trình OCOP thường niên</w:t>
            </w:r>
          </w:p>
        </w:tc>
        <w:tc>
          <w:tcPr>
            <w:tcW w:w="5359" w:type="dxa"/>
            <w:tcBorders>
              <w:top w:val="single" w:sz="4" w:space="0" w:color="auto"/>
              <w:left w:val="single" w:sz="4" w:space="0" w:color="auto"/>
              <w:bottom w:val="single" w:sz="4" w:space="0" w:color="auto"/>
              <w:right w:val="single" w:sz="4" w:space="0" w:color="auto"/>
            </w:tcBorders>
          </w:tcPr>
          <w:p w:rsidR="00E32B53" w:rsidRPr="004D5CFF" w:rsidRDefault="00E32B53" w:rsidP="00937707">
            <w:pPr>
              <w:spacing w:before="120" w:after="120"/>
              <w:jc w:val="both"/>
              <w:rPr>
                <w:sz w:val="24"/>
              </w:rPr>
            </w:pPr>
            <w:r w:rsidRPr="004D5CFF">
              <w:rPr>
                <w:sz w:val="24"/>
              </w:rPr>
              <w:t>1. Hỗ trợ triển khai Chu trình OCOP thường niên</w:t>
            </w:r>
          </w:p>
        </w:tc>
        <w:tc>
          <w:tcPr>
            <w:tcW w:w="4866" w:type="dxa"/>
            <w:tcBorders>
              <w:top w:val="single" w:sz="4" w:space="0" w:color="auto"/>
              <w:left w:val="single" w:sz="4" w:space="0" w:color="auto"/>
              <w:bottom w:val="single" w:sz="4" w:space="0" w:color="auto"/>
              <w:right w:val="single" w:sz="4" w:space="0" w:color="auto"/>
            </w:tcBorders>
          </w:tcPr>
          <w:p w:rsidR="00E32B53" w:rsidRPr="004D5CFF" w:rsidRDefault="00E32B53" w:rsidP="00215679">
            <w:pPr>
              <w:spacing w:before="120" w:after="120"/>
              <w:jc w:val="both"/>
              <w:rPr>
                <w:sz w:val="24"/>
                <w:lang w:val="vi-VN"/>
              </w:rPr>
            </w:pPr>
            <w:r w:rsidRPr="004D5CFF">
              <w:rPr>
                <w:sz w:val="24"/>
              </w:rPr>
              <w:t>Giữ nguyên tên Khoản 1 Điều 4</w:t>
            </w:r>
          </w:p>
          <w:p w:rsidR="00E15CE1" w:rsidRPr="004D5CFF" w:rsidRDefault="00815FE7" w:rsidP="00E15CE1">
            <w:pPr>
              <w:spacing w:after="120"/>
              <w:jc w:val="both"/>
              <w:rPr>
                <w:sz w:val="24"/>
                <w:lang w:val="vi-VN"/>
              </w:rPr>
            </w:pPr>
            <w:r w:rsidRPr="004D5CFF">
              <w:rPr>
                <w:sz w:val="24"/>
                <w:lang w:val="vi-VN"/>
              </w:rPr>
              <w:t xml:space="preserve">Các nội dung thực hiện hỗ trợ theo quy định tại: Quyết định số 26/2026/QĐ-TTg ngày 22/5/2026 của Thủ tướng Chính phủ về ban hành Bộ tiêu chí và quy trình đánh giá, phân hạng sản phẩm mỗi xã một sản phẩm. </w:t>
            </w:r>
          </w:p>
          <w:p w:rsidR="00E15CE1" w:rsidRPr="004D5CFF" w:rsidRDefault="00815FE7" w:rsidP="00E15CE1">
            <w:pPr>
              <w:spacing w:after="120"/>
              <w:jc w:val="both"/>
              <w:rPr>
                <w:bCs/>
                <w:sz w:val="24"/>
                <w:lang w:val="vi-VN"/>
              </w:rPr>
            </w:pPr>
            <w:r w:rsidRPr="004D5CFF">
              <w:rPr>
                <w:bCs/>
                <w:sz w:val="24"/>
              </w:rPr>
              <w:t>Thông tư số 23/2026/TT-BNNMT ngày 23/5/2026 của Bộ Nông nghiệp và Môi trường về việc hướng dẫn thực hiện một số nội dung Chương trình mục tiêu quốc gia về xây dựng nông thôn mới, giảm nghèo bền vững và phát triển kinh tế - xã hội vùng đồng bào dân tộc thiểu số và miền núi giai đoạn 2026-2030 thuộc phạm vi quản lý nhà nước của Bộ Nông nghiệp và Môi trường</w:t>
            </w:r>
            <w:r w:rsidR="00C12C37" w:rsidRPr="004D5CFF">
              <w:rPr>
                <w:bCs/>
                <w:sz w:val="24"/>
                <w:lang w:val="vi-VN"/>
              </w:rPr>
              <w:t xml:space="preserve">; </w:t>
            </w:r>
          </w:p>
          <w:p w:rsidR="001E2652" w:rsidRPr="004D5CFF" w:rsidRDefault="00C12C37" w:rsidP="00BB3DBF">
            <w:pPr>
              <w:spacing w:after="120"/>
              <w:jc w:val="both"/>
              <w:rPr>
                <w:sz w:val="24"/>
                <w:lang w:val="vi-VN"/>
              </w:rPr>
            </w:pPr>
            <w:r w:rsidRPr="004D5CFF">
              <w:rPr>
                <w:bCs/>
                <w:sz w:val="24"/>
                <w:lang w:val="vi-VN"/>
              </w:rPr>
              <w:t xml:space="preserve">Thông tư số 60/2026/TT-BTC ngày 31/5/2026 của Bộ Tài chính về hướng dẫn quản lý, sử dụng và quyết toán kinh phí chi thường xuyên ngân sách nhà nước thực hiện Chương trình mục tiêu quốc gia về xây dựng nông thôn mới, giảm nghèo bền vững và phát triển kinh tế xã </w:t>
            </w:r>
            <w:r w:rsidRPr="004D5CFF">
              <w:rPr>
                <w:bCs/>
                <w:sz w:val="24"/>
                <w:lang w:val="vi-VN"/>
              </w:rPr>
              <w:lastRenderedPageBreak/>
              <w:t xml:space="preserve">hội vùng đồng bào dân tộc thiểu số và miền núi giai đoạn </w:t>
            </w:r>
            <w:r w:rsidRPr="004D5CFF">
              <w:rPr>
                <w:bCs/>
                <w:color w:val="FF0000"/>
                <w:sz w:val="24"/>
                <w:lang w:val="vi-VN"/>
              </w:rPr>
              <w:t>2026-20</w:t>
            </w:r>
            <w:r w:rsidR="00BB3DBF" w:rsidRPr="004D5CFF">
              <w:rPr>
                <w:bCs/>
                <w:color w:val="FF0000"/>
                <w:sz w:val="24"/>
                <w:lang w:val="vi-VN"/>
              </w:rPr>
              <w:t>3</w:t>
            </w:r>
            <w:r w:rsidRPr="004D5CFF">
              <w:rPr>
                <w:bCs/>
                <w:color w:val="FF0000"/>
                <w:sz w:val="24"/>
                <w:lang w:val="vi-VN"/>
              </w:rPr>
              <w:t>5</w:t>
            </w:r>
            <w:r w:rsidRPr="004D5CFF">
              <w:rPr>
                <w:bCs/>
                <w:sz w:val="24"/>
                <w:lang w:val="vi-VN"/>
              </w:rPr>
              <w:t>, giai đoạn I: từ năm 2026 đến năm 2030;</w:t>
            </w:r>
          </w:p>
        </w:tc>
      </w:tr>
      <w:tr w:rsidR="00E32B53" w:rsidRPr="004D5CFF" w:rsidTr="001E2652">
        <w:tc>
          <w:tcPr>
            <w:tcW w:w="4563" w:type="dxa"/>
            <w:tcBorders>
              <w:top w:val="single" w:sz="4" w:space="0" w:color="auto"/>
              <w:left w:val="single" w:sz="4" w:space="0" w:color="auto"/>
              <w:bottom w:val="single" w:sz="4" w:space="0" w:color="auto"/>
              <w:right w:val="single" w:sz="4" w:space="0" w:color="auto"/>
            </w:tcBorders>
          </w:tcPr>
          <w:p w:rsidR="00E32B53" w:rsidRPr="004D5CFF" w:rsidRDefault="00E32B53" w:rsidP="00937707">
            <w:pPr>
              <w:spacing w:before="120" w:after="120"/>
              <w:jc w:val="both"/>
              <w:rPr>
                <w:sz w:val="24"/>
              </w:rPr>
            </w:pPr>
            <w:r w:rsidRPr="004D5CFF">
              <w:rPr>
                <w:sz w:val="24"/>
              </w:rPr>
              <w:lastRenderedPageBreak/>
              <w:t>Chi theo dự toán được cấp có thẩm quyền phê duyệt, mức chi cụ thể:</w:t>
            </w:r>
          </w:p>
          <w:p w:rsidR="00E32B53" w:rsidRPr="004D5CFF" w:rsidRDefault="00E32B53" w:rsidP="00937707">
            <w:pPr>
              <w:spacing w:before="120" w:after="120"/>
              <w:jc w:val="both"/>
              <w:rPr>
                <w:sz w:val="24"/>
              </w:rPr>
            </w:pPr>
            <w:r w:rsidRPr="004D5CFF">
              <w:rPr>
                <w:sz w:val="24"/>
              </w:rPr>
              <w:t>a) Chi thuê đơn vị tư vấn hoặc tư vấn xây dựng dự án, hướng dẫn triển khai Chu trình OCOP thường niên: Mức dự toán thuê chuyên gia trong nước không quá 30.000.000 đồng/người/tháng (22 ngày/01 tháng).</w:t>
            </w:r>
          </w:p>
        </w:tc>
        <w:tc>
          <w:tcPr>
            <w:tcW w:w="5359" w:type="dxa"/>
            <w:tcBorders>
              <w:top w:val="single" w:sz="4" w:space="0" w:color="auto"/>
              <w:left w:val="single" w:sz="4" w:space="0" w:color="auto"/>
              <w:bottom w:val="single" w:sz="4" w:space="0" w:color="auto"/>
              <w:right w:val="single" w:sz="4" w:space="0" w:color="auto"/>
            </w:tcBorders>
          </w:tcPr>
          <w:p w:rsidR="00E32B53" w:rsidRPr="004D5CFF" w:rsidRDefault="00E32B53" w:rsidP="00937707">
            <w:pPr>
              <w:spacing w:before="120" w:after="120"/>
              <w:jc w:val="both"/>
              <w:rPr>
                <w:sz w:val="24"/>
                <w:lang w:val="vi-VN"/>
              </w:rPr>
            </w:pPr>
            <w:r w:rsidRPr="004D5CFF">
              <w:rPr>
                <w:sz w:val="24"/>
                <w:lang w:val="vi-VN"/>
              </w:rPr>
              <w:t>Chi theo dự toán được cấp có thẩm quyền phê duyệt, mức chi cụ thể:</w:t>
            </w:r>
          </w:p>
          <w:p w:rsidR="00E32B53" w:rsidRPr="004D5CFF" w:rsidRDefault="00E32B53" w:rsidP="00937707">
            <w:pPr>
              <w:spacing w:before="120" w:after="120"/>
              <w:jc w:val="both"/>
              <w:rPr>
                <w:sz w:val="24"/>
                <w:lang w:val="vi-VN"/>
              </w:rPr>
            </w:pPr>
            <w:r w:rsidRPr="004D5CFF">
              <w:rPr>
                <w:sz w:val="24"/>
                <w:lang w:val="vi-VN"/>
              </w:rPr>
              <w:t>a) Chi thuê đơn vị tư vấn hoặc tư vấn xây dựng dự án, hướng dẫn triển khai Chu trình OCOP thường niên: Mức dự toán thuê chuyên gia trong nước không quá 30.000.000 đồng/người/tháng (22 ngày/01 tháng).</w:t>
            </w:r>
          </w:p>
        </w:tc>
        <w:tc>
          <w:tcPr>
            <w:tcW w:w="4866" w:type="dxa"/>
            <w:tcBorders>
              <w:top w:val="single" w:sz="4" w:space="0" w:color="auto"/>
              <w:left w:val="single" w:sz="4" w:space="0" w:color="auto"/>
              <w:bottom w:val="single" w:sz="4" w:space="0" w:color="auto"/>
              <w:right w:val="single" w:sz="4" w:space="0" w:color="auto"/>
            </w:tcBorders>
          </w:tcPr>
          <w:p w:rsidR="00E32B53" w:rsidRPr="004D5CFF" w:rsidRDefault="00094631" w:rsidP="00215679">
            <w:pPr>
              <w:spacing w:before="120" w:after="120"/>
              <w:jc w:val="both"/>
              <w:rPr>
                <w:sz w:val="24"/>
                <w:lang w:val="vi-VN"/>
              </w:rPr>
            </w:pPr>
            <w:r w:rsidRPr="004D5CFF">
              <w:rPr>
                <w:sz w:val="24"/>
                <w:lang w:val="vi-VN"/>
              </w:rPr>
              <w:t xml:space="preserve">- </w:t>
            </w:r>
            <w:r w:rsidR="00DA2939" w:rsidRPr="004D5CFF">
              <w:rPr>
                <w:sz w:val="24"/>
                <w:lang w:val="vi-VN"/>
              </w:rPr>
              <w:t>Giữ nguyên nội dung hỗ trợ do đã phù hợp thực tiễn triển khai; bảo đảm có nguồn lực thuê chuyên gia, tư vấn để hướng dẫn, tổ chức Chu trình OCOP thường niên và nâng cao chất lượng hồ sơ, sản phẩm tham gia đánh giá.</w:t>
            </w:r>
          </w:p>
          <w:p w:rsidR="0062241B" w:rsidRPr="004D5CFF" w:rsidRDefault="00094631" w:rsidP="00937707">
            <w:pPr>
              <w:spacing w:before="120" w:after="120"/>
              <w:jc w:val="both"/>
              <w:rPr>
                <w:sz w:val="24"/>
                <w:lang w:val="vi-VN"/>
              </w:rPr>
            </w:pPr>
            <w:r w:rsidRPr="004D5CFF">
              <w:rPr>
                <w:sz w:val="24"/>
                <w:lang w:val="vi-VN"/>
              </w:rPr>
              <w:t>- Thực hiện nội dung hỗ trợ theo điểm a, đ, g, i, o, khoản 2, Điều 19, Tiểu mục 4, Mục 2 Thông tư số 23/2026/TT-BNNMT ngày 23/5/2026.</w:t>
            </w:r>
          </w:p>
        </w:tc>
      </w:tr>
      <w:tr w:rsidR="00E32B53" w:rsidRPr="004D5CFF" w:rsidTr="001E2652">
        <w:tc>
          <w:tcPr>
            <w:tcW w:w="4563" w:type="dxa"/>
            <w:tcBorders>
              <w:top w:val="single" w:sz="4" w:space="0" w:color="auto"/>
              <w:left w:val="single" w:sz="4" w:space="0" w:color="auto"/>
              <w:bottom w:val="single" w:sz="4" w:space="0" w:color="auto"/>
              <w:right w:val="single" w:sz="4" w:space="0" w:color="auto"/>
            </w:tcBorders>
          </w:tcPr>
          <w:p w:rsidR="00E32B53" w:rsidRPr="004D5CFF" w:rsidRDefault="00E32B53" w:rsidP="00937707">
            <w:pPr>
              <w:spacing w:before="120" w:after="120"/>
              <w:jc w:val="both"/>
              <w:rPr>
                <w:sz w:val="24"/>
                <w:lang w:val="nl-NL"/>
              </w:rPr>
            </w:pPr>
            <w:r w:rsidRPr="004D5CFF">
              <w:rPr>
                <w:sz w:val="24"/>
                <w:lang w:val="nl-NL"/>
              </w:rPr>
              <w:t>b) Chi tổ chức họp Hội đồng đánh giá và xếp hạng sản phẩm OCOP cấp tỉnh và cấp huyện:</w:t>
            </w:r>
          </w:p>
          <w:p w:rsidR="00E32B53" w:rsidRPr="004D5CFF" w:rsidRDefault="00E32B53" w:rsidP="00937707">
            <w:pPr>
              <w:spacing w:before="120" w:after="120"/>
              <w:jc w:val="both"/>
              <w:rPr>
                <w:sz w:val="24"/>
                <w:lang w:val="nl-NL"/>
              </w:rPr>
            </w:pPr>
            <w:r w:rsidRPr="004D5CFF">
              <w:rPr>
                <w:sz w:val="24"/>
                <w:lang w:val="nl-NL"/>
              </w:rPr>
              <w:t>- Chi thành viên Hội đồng; Tổ giúp việc đánh giá, phân hạng sản phẩm OCOP cấp tỉnh:</w:t>
            </w:r>
          </w:p>
          <w:p w:rsidR="00E32B53" w:rsidRPr="004D5CFF" w:rsidRDefault="00E32B53" w:rsidP="00937707">
            <w:pPr>
              <w:spacing w:before="120" w:after="120"/>
              <w:jc w:val="both"/>
              <w:rPr>
                <w:sz w:val="24"/>
                <w:lang w:val="nl-NL"/>
              </w:rPr>
            </w:pPr>
            <w:r w:rsidRPr="004D5CFF">
              <w:rPr>
                <w:sz w:val="24"/>
                <w:lang w:val="nl-NL"/>
              </w:rPr>
              <w:t>+ Chủ tịch Hội đồng: 600.000 đồng/ngày;</w:t>
            </w:r>
          </w:p>
          <w:p w:rsidR="00E32B53" w:rsidRPr="004D5CFF" w:rsidRDefault="00E32B53" w:rsidP="00937707">
            <w:pPr>
              <w:spacing w:before="120" w:after="120"/>
              <w:jc w:val="both"/>
              <w:rPr>
                <w:sz w:val="24"/>
                <w:lang w:val="nl-NL"/>
              </w:rPr>
            </w:pPr>
            <w:r w:rsidRPr="004D5CFF">
              <w:rPr>
                <w:sz w:val="24"/>
                <w:lang w:val="nl-NL"/>
              </w:rPr>
              <w:t>+ Thành viên Hội đồng: 400.000 đồng/ngày;</w:t>
            </w:r>
          </w:p>
          <w:p w:rsidR="00E32B53" w:rsidRPr="004D5CFF" w:rsidRDefault="00E32B53" w:rsidP="00937707">
            <w:pPr>
              <w:spacing w:before="120" w:after="120"/>
              <w:jc w:val="both"/>
              <w:rPr>
                <w:sz w:val="24"/>
                <w:lang w:val="nl-NL"/>
              </w:rPr>
            </w:pPr>
            <w:r w:rsidRPr="004D5CFF">
              <w:rPr>
                <w:sz w:val="24"/>
                <w:lang w:val="nl-NL"/>
              </w:rPr>
              <w:t>+ Thành viên Tổ giúp việc: 200.000 đồng/ngày.</w:t>
            </w:r>
          </w:p>
          <w:p w:rsidR="00E32B53" w:rsidRPr="004D5CFF" w:rsidRDefault="00E32B53" w:rsidP="00937707">
            <w:pPr>
              <w:spacing w:before="120" w:after="120"/>
              <w:jc w:val="both"/>
              <w:rPr>
                <w:sz w:val="24"/>
                <w:lang w:val="nl-NL"/>
              </w:rPr>
            </w:pPr>
            <w:r w:rsidRPr="004D5CFF">
              <w:rPr>
                <w:sz w:val="24"/>
                <w:lang w:val="nl-NL"/>
              </w:rPr>
              <w:t>- Chi thành viên Hội đồng đánh giá, phân hạng sản phẩm OCOP cấp huyện:</w:t>
            </w:r>
          </w:p>
          <w:p w:rsidR="00E32B53" w:rsidRPr="004D5CFF" w:rsidRDefault="00E32B53" w:rsidP="00937707">
            <w:pPr>
              <w:spacing w:before="120" w:after="120"/>
              <w:jc w:val="both"/>
              <w:rPr>
                <w:sz w:val="24"/>
                <w:lang w:val="nl-NL"/>
              </w:rPr>
            </w:pPr>
            <w:r w:rsidRPr="004D5CFF">
              <w:rPr>
                <w:sz w:val="24"/>
                <w:lang w:val="nl-NL"/>
              </w:rPr>
              <w:t>+ Chủ tịch Hội đồng: 400.000 đồng/ngày;</w:t>
            </w:r>
          </w:p>
          <w:p w:rsidR="00E32B53" w:rsidRPr="004D5CFF" w:rsidRDefault="00E32B53" w:rsidP="00937707">
            <w:pPr>
              <w:spacing w:before="120" w:after="120"/>
              <w:jc w:val="both"/>
              <w:rPr>
                <w:sz w:val="24"/>
                <w:lang w:val="nl-NL"/>
              </w:rPr>
            </w:pPr>
            <w:r w:rsidRPr="004D5CFF">
              <w:rPr>
                <w:sz w:val="24"/>
                <w:lang w:val="nl-NL"/>
              </w:rPr>
              <w:t>+ Thành viên Hội đồng: 300.000 đồng/ngày;</w:t>
            </w:r>
          </w:p>
          <w:p w:rsidR="00E32B53" w:rsidRPr="004D5CFF" w:rsidRDefault="00E32B53" w:rsidP="00937707">
            <w:pPr>
              <w:spacing w:before="120" w:after="120"/>
              <w:jc w:val="both"/>
              <w:rPr>
                <w:sz w:val="24"/>
                <w:lang w:val="nl-NL"/>
              </w:rPr>
            </w:pPr>
            <w:r w:rsidRPr="004D5CFF">
              <w:rPr>
                <w:sz w:val="24"/>
                <w:lang w:val="nl-NL"/>
              </w:rPr>
              <w:t>+ Thư ký Hội đồng: 150.000 đồng/ngày.</w:t>
            </w:r>
          </w:p>
        </w:tc>
        <w:tc>
          <w:tcPr>
            <w:tcW w:w="5359" w:type="dxa"/>
            <w:tcBorders>
              <w:top w:val="single" w:sz="4" w:space="0" w:color="auto"/>
              <w:left w:val="single" w:sz="4" w:space="0" w:color="auto"/>
              <w:bottom w:val="single" w:sz="4" w:space="0" w:color="auto"/>
              <w:right w:val="single" w:sz="4" w:space="0" w:color="auto"/>
            </w:tcBorders>
          </w:tcPr>
          <w:p w:rsidR="00E32B53" w:rsidRPr="004D5CFF" w:rsidRDefault="00BB3DBF" w:rsidP="00937707">
            <w:pPr>
              <w:spacing w:before="120" w:after="120"/>
              <w:jc w:val="both"/>
              <w:rPr>
                <w:sz w:val="24"/>
                <w:lang w:val="vi-VN"/>
              </w:rPr>
            </w:pPr>
            <w:r w:rsidRPr="004D5CFF">
              <w:rPr>
                <w:sz w:val="24"/>
                <w:lang w:val="vi-VN"/>
              </w:rPr>
              <w:t xml:space="preserve">b) Chi </w:t>
            </w:r>
            <w:r w:rsidR="00E32B53" w:rsidRPr="004D5CFF">
              <w:rPr>
                <w:sz w:val="24"/>
                <w:lang w:val="vi-VN"/>
              </w:rPr>
              <w:t>họp Hội đồng</w:t>
            </w:r>
            <w:r w:rsidR="00C532FA" w:rsidRPr="004D5CFF">
              <w:rPr>
                <w:sz w:val="24"/>
                <w:lang w:val="vi-VN"/>
              </w:rPr>
              <w:t>, Tổ Tư vấn giúp việc Hội đồng</w:t>
            </w:r>
            <w:r w:rsidR="00E32B53" w:rsidRPr="004D5CFF">
              <w:rPr>
                <w:sz w:val="24"/>
                <w:lang w:val="vi-VN"/>
              </w:rPr>
              <w:t xml:space="preserve"> đánh giá, phân hạng sản phẩm OCOP cấp tỉnh</w:t>
            </w:r>
          </w:p>
          <w:p w:rsidR="00E32B53" w:rsidRPr="004D5CFF" w:rsidRDefault="00E32B53" w:rsidP="00937707">
            <w:pPr>
              <w:spacing w:before="120" w:after="120"/>
              <w:jc w:val="both"/>
              <w:rPr>
                <w:sz w:val="24"/>
                <w:lang w:val="vi-VN"/>
              </w:rPr>
            </w:pPr>
            <w:r w:rsidRPr="004D5CFF">
              <w:rPr>
                <w:sz w:val="24"/>
                <w:lang w:val="vi-VN"/>
              </w:rPr>
              <w:t>- Chi thành viên Hội đồng đánh giá, phân hạng:</w:t>
            </w:r>
          </w:p>
          <w:p w:rsidR="00E32B53" w:rsidRPr="004D5CFF" w:rsidRDefault="00E32B53" w:rsidP="00937707">
            <w:pPr>
              <w:spacing w:before="120" w:after="120"/>
              <w:jc w:val="both"/>
              <w:rPr>
                <w:sz w:val="24"/>
                <w:lang w:val="vi-VN"/>
              </w:rPr>
            </w:pPr>
            <w:r w:rsidRPr="004D5CFF">
              <w:rPr>
                <w:sz w:val="24"/>
                <w:lang w:val="vi-VN"/>
              </w:rPr>
              <w:t>+ Chủ tịch Hội đồng: 600.000 đồng/ngày;</w:t>
            </w:r>
          </w:p>
          <w:p w:rsidR="00E32B53" w:rsidRPr="004D5CFF" w:rsidRDefault="00E32B53" w:rsidP="00937707">
            <w:pPr>
              <w:spacing w:before="120" w:after="120"/>
              <w:jc w:val="both"/>
              <w:rPr>
                <w:sz w:val="24"/>
                <w:lang w:val="vi-VN"/>
              </w:rPr>
            </w:pPr>
            <w:r w:rsidRPr="004D5CFF">
              <w:rPr>
                <w:sz w:val="24"/>
                <w:lang w:val="vi-VN"/>
              </w:rPr>
              <w:t>+ Phó Chủ tịch Hội đồng và thành viên Hội đồng: 400.000 đồng/ngày;</w:t>
            </w:r>
          </w:p>
          <w:p w:rsidR="00E32B53" w:rsidRPr="004D5CFF" w:rsidRDefault="00E32B53" w:rsidP="00937707">
            <w:pPr>
              <w:spacing w:before="120" w:after="120"/>
              <w:jc w:val="both"/>
              <w:rPr>
                <w:sz w:val="24"/>
                <w:lang w:val="vi-VN"/>
              </w:rPr>
            </w:pPr>
            <w:r w:rsidRPr="004D5CFF">
              <w:rPr>
                <w:sz w:val="24"/>
                <w:lang w:val="vi-VN"/>
              </w:rPr>
              <w:t>- Chi thành viên Tổ tư vấn, giúp việc: 200.000 đồng/ngày.</w:t>
            </w:r>
          </w:p>
        </w:tc>
        <w:tc>
          <w:tcPr>
            <w:tcW w:w="4866" w:type="dxa"/>
            <w:tcBorders>
              <w:top w:val="single" w:sz="4" w:space="0" w:color="auto"/>
              <w:left w:val="single" w:sz="4" w:space="0" w:color="auto"/>
              <w:bottom w:val="single" w:sz="4" w:space="0" w:color="auto"/>
              <w:right w:val="single" w:sz="4" w:space="0" w:color="auto"/>
            </w:tcBorders>
          </w:tcPr>
          <w:p w:rsidR="00C12C37" w:rsidRPr="004D5CFF" w:rsidRDefault="00C12C37" w:rsidP="00122307">
            <w:pPr>
              <w:spacing w:after="120"/>
              <w:jc w:val="both"/>
              <w:rPr>
                <w:bCs/>
                <w:i/>
                <w:sz w:val="24"/>
                <w:lang w:val="vi-VN"/>
              </w:rPr>
            </w:pPr>
            <w:r w:rsidRPr="004D5CFF">
              <w:rPr>
                <w:bCs/>
                <w:i/>
                <w:sz w:val="24"/>
                <w:lang w:val="vi-VN"/>
              </w:rPr>
              <w:t xml:space="preserve">Tại </w:t>
            </w:r>
            <w:r w:rsidR="00243A51" w:rsidRPr="004D5CFF">
              <w:rPr>
                <w:bCs/>
                <w:i/>
                <w:sz w:val="24"/>
                <w:lang w:val="vi-VN"/>
              </w:rPr>
              <w:t xml:space="preserve">gạch đầu dòng thứ nhất, </w:t>
            </w:r>
            <w:r w:rsidRPr="004D5CFF">
              <w:rPr>
                <w:bCs/>
                <w:i/>
                <w:sz w:val="24"/>
                <w:lang w:val="vi-VN"/>
              </w:rPr>
              <w:t>điểm c, khoản 2, Điều 7, Thông tư số 60/2026/TT-BTC ngày 31/5/2026 quy định mức chi như sau:</w:t>
            </w:r>
          </w:p>
          <w:p w:rsidR="00C12C37" w:rsidRPr="004D5CFF" w:rsidRDefault="00C12C37" w:rsidP="00122307">
            <w:pPr>
              <w:tabs>
                <w:tab w:val="left" w:pos="4678"/>
              </w:tabs>
              <w:spacing w:before="160"/>
              <w:jc w:val="both"/>
              <w:rPr>
                <w:iCs/>
                <w:sz w:val="24"/>
              </w:rPr>
            </w:pPr>
            <w:r w:rsidRPr="004D5CFF">
              <w:rPr>
                <w:iCs/>
                <w:sz w:val="24"/>
              </w:rPr>
              <w:t>- Chi họp Hội đồng, Tổ tư vấn Hội đồng đánh giá, phân hạng sản phẩm OCOP:</w:t>
            </w:r>
          </w:p>
          <w:p w:rsidR="00C12C37" w:rsidRPr="004D5CFF" w:rsidRDefault="00C12C37" w:rsidP="00122307">
            <w:pPr>
              <w:tabs>
                <w:tab w:val="left" w:pos="4678"/>
              </w:tabs>
              <w:spacing w:before="160"/>
              <w:jc w:val="both"/>
              <w:rPr>
                <w:iCs/>
                <w:sz w:val="24"/>
              </w:rPr>
            </w:pPr>
            <w:r w:rsidRPr="004D5CFF">
              <w:rPr>
                <w:iCs/>
                <w:sz w:val="24"/>
              </w:rPr>
              <w:t>+ Đối với mức chi họp Hội đồng đánh giá, phân hạng các cấp được áp dụng theo mức chi họp tư vấn đánh giá nghiệm thu chính thức nhiệm vụ khoa học và công nghệ quy định tại điểm a khoản 1 Điều 4 Thông tư số 38/2025/TT-B</w:t>
            </w:r>
            <w:r w:rsidRPr="004D5CFF">
              <w:rPr>
                <w:iCs/>
                <w:sz w:val="24"/>
                <w:lang w:val="vi-VN"/>
              </w:rPr>
              <w:t>KHCN</w:t>
            </w:r>
            <w:r w:rsidRPr="004D5CFF">
              <w:rPr>
                <w:iCs/>
                <w:sz w:val="24"/>
              </w:rPr>
              <w:t>;</w:t>
            </w:r>
          </w:p>
          <w:p w:rsidR="00C12C37" w:rsidRPr="004D5CFF" w:rsidRDefault="00C12C37" w:rsidP="00122307">
            <w:pPr>
              <w:tabs>
                <w:tab w:val="left" w:pos="4678"/>
              </w:tabs>
              <w:spacing w:before="160"/>
              <w:jc w:val="both"/>
              <w:rPr>
                <w:iCs/>
                <w:sz w:val="24"/>
                <w:lang w:val="vi-VN"/>
              </w:rPr>
            </w:pPr>
            <w:r w:rsidRPr="004D5CFF">
              <w:rPr>
                <w:iCs/>
                <w:sz w:val="24"/>
              </w:rPr>
              <w:t>+ Đối với mức chi cho hoạt động của Tổ tư vấn Hội đồng đánh giá, phân hạng cấp tỉnh, cấp trung ương được áp dụng theo mức chi hoạt động của Tổ thẩm định kinh phí thực hiện nhiệm vụ khoa học và công nghệ tại điểm a khoản 2 Điều 4 Thông tư số 38/2025/TT-</w:t>
            </w:r>
            <w:r w:rsidRPr="004D5CFF">
              <w:rPr>
                <w:iCs/>
                <w:sz w:val="24"/>
                <w:lang w:val="vi-VN"/>
              </w:rPr>
              <w:t>BKHCN.</w:t>
            </w:r>
          </w:p>
          <w:p w:rsidR="00C532FA" w:rsidRPr="004D5CFF" w:rsidRDefault="00860C37" w:rsidP="00860C37">
            <w:pPr>
              <w:spacing w:before="120" w:after="120"/>
              <w:jc w:val="both"/>
              <w:rPr>
                <w:sz w:val="24"/>
                <w:lang w:val="vi-VN"/>
              </w:rPr>
            </w:pPr>
            <w:r w:rsidRPr="004D5CFF">
              <w:rPr>
                <w:spacing w:val="5"/>
                <w:sz w:val="24"/>
                <w:lang w:val="vi-VN"/>
              </w:rPr>
              <w:lastRenderedPageBreak/>
              <w:t>Dự thảo</w:t>
            </w:r>
            <w:r w:rsidR="00C12C37" w:rsidRPr="004D5CFF">
              <w:rPr>
                <w:spacing w:val="5"/>
                <w:sz w:val="24"/>
                <w:lang w:val="vi-VN"/>
              </w:rPr>
              <w:t xml:space="preserve"> </w:t>
            </w:r>
            <w:r w:rsidR="00122307" w:rsidRPr="004D5CFF">
              <w:rPr>
                <w:spacing w:val="5"/>
                <w:sz w:val="24"/>
                <w:lang w:val="vi-VN"/>
              </w:rPr>
              <w:t xml:space="preserve">đề xuất </w:t>
            </w:r>
            <w:r w:rsidR="00A507E9" w:rsidRPr="004D5CFF">
              <w:rPr>
                <w:spacing w:val="5"/>
                <w:sz w:val="24"/>
                <w:lang w:val="vi-VN"/>
              </w:rPr>
              <w:t>s</w:t>
            </w:r>
            <w:r w:rsidR="00A507E9" w:rsidRPr="004D5CFF">
              <w:rPr>
                <w:sz w:val="24"/>
                <w:lang w:val="vi-VN"/>
              </w:rPr>
              <w:t>ửa đổi phù hợp với mô hình chính quyền địa phương hai cấp. Dự thảo bỏ quy định về Hội đồng cấp huyện</w:t>
            </w:r>
            <w:r w:rsidR="00C532FA" w:rsidRPr="004D5CFF">
              <w:rPr>
                <w:sz w:val="24"/>
                <w:lang w:val="vi-VN"/>
              </w:rPr>
              <w:t>.</w:t>
            </w:r>
          </w:p>
          <w:p w:rsidR="00C532FA" w:rsidRPr="004D5CFF" w:rsidRDefault="00C532FA" w:rsidP="00860C37">
            <w:pPr>
              <w:spacing w:before="120" w:after="120"/>
              <w:jc w:val="both"/>
              <w:rPr>
                <w:sz w:val="24"/>
                <w:lang w:val="vi-VN"/>
              </w:rPr>
            </w:pPr>
            <w:r w:rsidRPr="004D5CFF">
              <w:rPr>
                <w:sz w:val="24"/>
                <w:lang w:val="vi-VN"/>
              </w:rPr>
              <w:t>Đề xuất giữ nguyên nội dung hỗ trợ theo mức chi quy định tại Nghị quyết số 08/2022/NQ-HĐND do đã phù hợp thực tiễn triển khai; bảo đảm có nguồn lực thực hiện.</w:t>
            </w:r>
          </w:p>
          <w:p w:rsidR="00266130" w:rsidRPr="004D5CFF" w:rsidRDefault="00266130" w:rsidP="00266130">
            <w:pPr>
              <w:spacing w:before="120" w:after="120"/>
              <w:jc w:val="both"/>
              <w:rPr>
                <w:color w:val="FF0000"/>
                <w:sz w:val="24"/>
                <w:lang w:val="vi-VN"/>
              </w:rPr>
            </w:pPr>
            <w:r w:rsidRPr="004D5CFF">
              <w:rPr>
                <w:color w:val="FF0000"/>
                <w:sz w:val="24"/>
              </w:rPr>
              <w:t>Đối với nội dung không quy định Hội đồng đánh giá, phân hạng cấp xã: theo Quyết định số 26/2026/QĐ-TTg, việc đánh giá, phân hạng sản phẩm OCOP được thực hiện ở cấp tỉnh và cấp trung ương; Ủy ban nhân dân cấp xã chỉ thực hiện việc tiếp nhận, kiểm tra thành phần hồ sơ và đánh giá một số nội dung của hồ sơ sản phẩm theo quy định, không thành lập Hội đồng đánh giá, phân hạng sản phẩm OCOP. Do đó, dự thảo không quy định mức chi cho Hội đồng đánh giá, phân hạng cấp xã là phù hợp.</w:t>
            </w:r>
          </w:p>
          <w:p w:rsidR="00C532FA" w:rsidRPr="004D5CFF" w:rsidRDefault="00C532FA" w:rsidP="00C532FA">
            <w:pPr>
              <w:spacing w:before="120" w:after="120"/>
              <w:jc w:val="both"/>
              <w:rPr>
                <w:color w:val="FF0000"/>
                <w:sz w:val="24"/>
                <w:lang w:val="vi-VN"/>
              </w:rPr>
            </w:pPr>
          </w:p>
        </w:tc>
      </w:tr>
      <w:tr w:rsidR="00BA68E9" w:rsidRPr="004D5CFF" w:rsidTr="001E2652">
        <w:tc>
          <w:tcPr>
            <w:tcW w:w="4563" w:type="dxa"/>
            <w:tcBorders>
              <w:top w:val="single" w:sz="4" w:space="0" w:color="auto"/>
              <w:left w:val="single" w:sz="4" w:space="0" w:color="auto"/>
              <w:bottom w:val="single" w:sz="4" w:space="0" w:color="auto"/>
              <w:right w:val="single" w:sz="4" w:space="0" w:color="auto"/>
            </w:tcBorders>
          </w:tcPr>
          <w:p w:rsidR="00BA68E9" w:rsidRPr="004D5CFF" w:rsidRDefault="00BA68E9" w:rsidP="00937707">
            <w:pPr>
              <w:spacing w:before="120" w:after="120"/>
              <w:jc w:val="both"/>
              <w:rPr>
                <w:sz w:val="24"/>
                <w:lang w:val="nl-NL"/>
              </w:rPr>
            </w:pPr>
            <w:r w:rsidRPr="004D5CFF">
              <w:rPr>
                <w:sz w:val="24"/>
                <w:lang w:val="nl-NL"/>
              </w:rPr>
              <w:lastRenderedPageBreak/>
              <w:t>2. Hỗ trợ hoàn thiện sản phẩm đối với các chủ thể có sản phẩm tham gia Chương trình</w:t>
            </w:r>
          </w:p>
        </w:tc>
        <w:tc>
          <w:tcPr>
            <w:tcW w:w="5359" w:type="dxa"/>
            <w:tcBorders>
              <w:top w:val="single" w:sz="4" w:space="0" w:color="auto"/>
              <w:left w:val="single" w:sz="4" w:space="0" w:color="auto"/>
              <w:bottom w:val="single" w:sz="4" w:space="0" w:color="auto"/>
              <w:right w:val="single" w:sz="4" w:space="0" w:color="auto"/>
            </w:tcBorders>
          </w:tcPr>
          <w:p w:rsidR="00BA68E9" w:rsidRPr="004D5CFF" w:rsidRDefault="00BA68E9" w:rsidP="00937707">
            <w:pPr>
              <w:spacing w:before="120" w:after="120"/>
              <w:jc w:val="both"/>
              <w:rPr>
                <w:sz w:val="24"/>
                <w:lang w:val="nl-NL"/>
              </w:rPr>
            </w:pPr>
            <w:r w:rsidRPr="004D5CFF">
              <w:rPr>
                <w:sz w:val="24"/>
                <w:lang w:val="nl-NL"/>
              </w:rPr>
              <w:t>2. Hỗ trợ hoàn thiện sản phẩm đối với các chủ thể có sản phẩm tham gia Chương trình</w:t>
            </w:r>
          </w:p>
        </w:tc>
        <w:tc>
          <w:tcPr>
            <w:tcW w:w="4866" w:type="dxa"/>
            <w:tcBorders>
              <w:top w:val="single" w:sz="4" w:space="0" w:color="auto"/>
              <w:left w:val="single" w:sz="4" w:space="0" w:color="auto"/>
              <w:bottom w:val="single" w:sz="4" w:space="0" w:color="auto"/>
              <w:right w:val="single" w:sz="4" w:space="0" w:color="auto"/>
            </w:tcBorders>
          </w:tcPr>
          <w:p w:rsidR="00BA68E9" w:rsidRPr="004D5CFF" w:rsidRDefault="00BA68E9" w:rsidP="00215679">
            <w:pPr>
              <w:spacing w:before="120" w:after="120"/>
              <w:jc w:val="both"/>
              <w:rPr>
                <w:sz w:val="24"/>
                <w:lang w:val="vi-VN"/>
              </w:rPr>
            </w:pPr>
            <w:r w:rsidRPr="004D5CFF">
              <w:rPr>
                <w:sz w:val="24"/>
                <w:lang w:val="nl-NL"/>
              </w:rPr>
              <w:t>Giữ nguyên tên Khoản 2 Điều 4</w:t>
            </w:r>
          </w:p>
          <w:p w:rsidR="00E15CE1" w:rsidRPr="004D5CFF" w:rsidRDefault="0062241B" w:rsidP="00130688">
            <w:pPr>
              <w:spacing w:after="120"/>
              <w:jc w:val="both"/>
              <w:rPr>
                <w:sz w:val="24"/>
                <w:lang w:val="vi-VN"/>
              </w:rPr>
            </w:pPr>
            <w:r w:rsidRPr="004D5CFF">
              <w:rPr>
                <w:sz w:val="24"/>
                <w:lang w:val="vi-VN"/>
              </w:rPr>
              <w:t>Các nội dung thực hiện hỗ trợ theo quy định tại: Quyết định số 26/2026/QĐ-TTg ngày 22/5/2026 của Thủ tướng Chính phủ về ban hành Bộ tiêu chí và quy trình đánh giá, phân hạng sản phẩm mỗi xã một sản phẩm</w:t>
            </w:r>
            <w:r w:rsidR="00937707" w:rsidRPr="004D5CFF">
              <w:rPr>
                <w:sz w:val="24"/>
                <w:lang w:val="vi-VN"/>
              </w:rPr>
              <w:t>;</w:t>
            </w:r>
            <w:r w:rsidRPr="004D5CFF">
              <w:rPr>
                <w:sz w:val="24"/>
                <w:lang w:val="vi-VN"/>
              </w:rPr>
              <w:t xml:space="preserve"> </w:t>
            </w:r>
          </w:p>
          <w:p w:rsidR="0062241B" w:rsidRPr="004D5CFF" w:rsidRDefault="0062241B" w:rsidP="00130688">
            <w:pPr>
              <w:spacing w:after="120"/>
              <w:jc w:val="both"/>
              <w:rPr>
                <w:bCs/>
                <w:sz w:val="24"/>
                <w:lang w:val="vi-VN"/>
              </w:rPr>
            </w:pPr>
            <w:r w:rsidRPr="004D5CFF">
              <w:rPr>
                <w:bCs/>
                <w:sz w:val="24"/>
              </w:rPr>
              <w:t xml:space="preserve">Thông tư số 23/2026/TT-BNNMT ngày 23/5/2026 của Bộ Nông nghiệp và Môi trường về việc hướng dẫn thực hiện một số nội dung Chương trình mục tiêu quốc gia về xây dựng </w:t>
            </w:r>
            <w:r w:rsidRPr="004D5CFF">
              <w:rPr>
                <w:bCs/>
                <w:sz w:val="24"/>
              </w:rPr>
              <w:lastRenderedPageBreak/>
              <w:t>nông thôn mới, giảm nghèo bền vững và phát triển kinh tế - xã hội vùng đồng bào dân tộc thiểu số và miền núi giai đoạn 2026-2030 thuộc phạm vi quản lý nhà nước của Bộ Nông nghiệp và Môi trường</w:t>
            </w:r>
            <w:r w:rsidR="00E15CE1" w:rsidRPr="004D5CFF">
              <w:rPr>
                <w:bCs/>
                <w:sz w:val="24"/>
                <w:lang w:val="vi-VN"/>
              </w:rPr>
              <w:t>;</w:t>
            </w:r>
          </w:p>
          <w:p w:rsidR="00E15CE1" w:rsidRPr="004D5CFF" w:rsidRDefault="00E15CE1" w:rsidP="00130688">
            <w:pPr>
              <w:spacing w:after="120"/>
              <w:jc w:val="both"/>
              <w:rPr>
                <w:sz w:val="24"/>
                <w:lang w:val="vi-VN"/>
              </w:rPr>
            </w:pPr>
            <w:r w:rsidRPr="004D5CFF">
              <w:rPr>
                <w:bCs/>
                <w:sz w:val="24"/>
                <w:lang w:val="vi-VN"/>
              </w:rPr>
              <w:t>Thông tư số 60/2026/TT-BTC ngày 31/5/2026 của Bộ Tài chính về hướng dẫn quản lý, sử dụng và quyết toán kinh phí chi thường xuyên ngân sách nhà nước thực hiện Chương trình mục tiêu quốc gia về xây dựng nông thôn mới, giảm nghèo bền vững và phát triển kinh tế xã hội vùng đồng bào dân tộc thiểu s</w:t>
            </w:r>
            <w:r w:rsidR="00BB3DBF" w:rsidRPr="004D5CFF">
              <w:rPr>
                <w:bCs/>
                <w:sz w:val="24"/>
                <w:lang w:val="vi-VN"/>
              </w:rPr>
              <w:t xml:space="preserve">ố và miền núi giai đoạn </w:t>
            </w:r>
            <w:r w:rsidR="00BB3DBF" w:rsidRPr="004D5CFF">
              <w:rPr>
                <w:bCs/>
                <w:color w:val="FF0000"/>
                <w:sz w:val="24"/>
                <w:lang w:val="vi-VN"/>
              </w:rPr>
              <w:t>2026-203</w:t>
            </w:r>
            <w:r w:rsidRPr="004D5CFF">
              <w:rPr>
                <w:bCs/>
                <w:color w:val="FF0000"/>
                <w:sz w:val="24"/>
                <w:lang w:val="vi-VN"/>
              </w:rPr>
              <w:t>5</w:t>
            </w:r>
            <w:r w:rsidRPr="004D5CFF">
              <w:rPr>
                <w:bCs/>
                <w:sz w:val="24"/>
                <w:lang w:val="vi-VN"/>
              </w:rPr>
              <w:t>, giai đoạn I: từ năm 2026 đến năm 2030;</w:t>
            </w:r>
          </w:p>
        </w:tc>
      </w:tr>
      <w:tr w:rsidR="00BA68E9" w:rsidRPr="004D5CFF" w:rsidTr="001E2652">
        <w:tc>
          <w:tcPr>
            <w:tcW w:w="4563" w:type="dxa"/>
            <w:tcBorders>
              <w:top w:val="single" w:sz="4" w:space="0" w:color="auto"/>
              <w:left w:val="single" w:sz="4" w:space="0" w:color="auto"/>
              <w:bottom w:val="single" w:sz="4" w:space="0" w:color="auto"/>
              <w:right w:val="single" w:sz="4" w:space="0" w:color="auto"/>
            </w:tcBorders>
          </w:tcPr>
          <w:p w:rsidR="00BA68E9" w:rsidRPr="004D5CFF" w:rsidRDefault="00855C6A" w:rsidP="00937707">
            <w:pPr>
              <w:spacing w:before="120" w:after="120"/>
              <w:jc w:val="both"/>
              <w:rPr>
                <w:sz w:val="24"/>
                <w:lang w:val="nl-NL"/>
              </w:rPr>
            </w:pPr>
            <w:r w:rsidRPr="004D5CFF">
              <w:rPr>
                <w:sz w:val="24"/>
                <w:lang w:val="nl-NL"/>
              </w:rPr>
              <w:lastRenderedPageBreak/>
              <w:t>a) Mua sắm máy móc, thiết bị phục vụ sản xuất, thu hoạch, sơ chế, chế biến, đóng gói và bảo quản sản phẩm: Hỗ trợ một lần 30% kinh phí; tối đa không quá 300 triệu đồng đối với chủ thể là hợp tác xã và doanh nghiệp nhỏ và vừa, không quá 200 triệu đồng đối với các chủ thể là tổ hợp tác, trang trại và chủ thể là hộ sản xuất có đăng ký kinh doanh.</w:t>
            </w:r>
          </w:p>
        </w:tc>
        <w:tc>
          <w:tcPr>
            <w:tcW w:w="5359" w:type="dxa"/>
            <w:tcBorders>
              <w:top w:val="single" w:sz="4" w:space="0" w:color="auto"/>
              <w:left w:val="single" w:sz="4" w:space="0" w:color="auto"/>
              <w:bottom w:val="single" w:sz="4" w:space="0" w:color="auto"/>
              <w:right w:val="single" w:sz="4" w:space="0" w:color="auto"/>
            </w:tcBorders>
          </w:tcPr>
          <w:p w:rsidR="00BA68E9" w:rsidRPr="004D5CFF" w:rsidRDefault="00962190" w:rsidP="00937707">
            <w:pPr>
              <w:spacing w:before="120" w:after="120"/>
              <w:jc w:val="both"/>
              <w:rPr>
                <w:sz w:val="24"/>
                <w:lang w:val="nl-NL"/>
              </w:rPr>
            </w:pPr>
            <w:r w:rsidRPr="004D5CFF">
              <w:rPr>
                <w:sz w:val="24"/>
                <w:lang w:val="nl-NL"/>
              </w:rPr>
              <w:t>Không quy định</w:t>
            </w:r>
          </w:p>
        </w:tc>
        <w:tc>
          <w:tcPr>
            <w:tcW w:w="4866" w:type="dxa"/>
            <w:tcBorders>
              <w:top w:val="single" w:sz="4" w:space="0" w:color="auto"/>
              <w:left w:val="single" w:sz="4" w:space="0" w:color="auto"/>
              <w:bottom w:val="single" w:sz="4" w:space="0" w:color="auto"/>
              <w:right w:val="single" w:sz="4" w:space="0" w:color="auto"/>
            </w:tcBorders>
          </w:tcPr>
          <w:p w:rsidR="00BA68E9" w:rsidRPr="004D5CFF" w:rsidRDefault="00160BB5" w:rsidP="00215679">
            <w:pPr>
              <w:spacing w:before="120" w:after="120"/>
              <w:jc w:val="both"/>
              <w:rPr>
                <w:sz w:val="24"/>
                <w:lang w:val="vi-VN"/>
              </w:rPr>
            </w:pPr>
            <w:r w:rsidRPr="004D5CFF">
              <w:rPr>
                <w:sz w:val="24"/>
                <w:lang w:val="nl-NL"/>
              </w:rPr>
              <w:t>Điều chỉnh vị trí chính sách theo hướng tập trung hỗ trợ máy móc, thiết bị cho nhóm sản phẩm OCOP tiêu biểu được lựa chọn trở thành “Đại sứ du lịch”, nhằm nâng cao tính chọn lọc, tránh hỗ trợ dàn trải và gắn đầu tư thiết bị với mục tiêu nâng cao giá trị đại diện thương hiệu du lịch địa phương.</w:t>
            </w:r>
          </w:p>
          <w:p w:rsidR="00094631" w:rsidRPr="004D5CFF" w:rsidRDefault="00094631" w:rsidP="00215679">
            <w:pPr>
              <w:spacing w:before="120" w:after="120"/>
              <w:jc w:val="both"/>
              <w:rPr>
                <w:sz w:val="24"/>
                <w:lang w:val="vi-VN"/>
              </w:rPr>
            </w:pPr>
          </w:p>
        </w:tc>
      </w:tr>
      <w:tr w:rsidR="00BA68E9" w:rsidRPr="004D5CFF" w:rsidTr="001E2652">
        <w:tc>
          <w:tcPr>
            <w:tcW w:w="4563" w:type="dxa"/>
            <w:tcBorders>
              <w:top w:val="single" w:sz="4" w:space="0" w:color="auto"/>
              <w:left w:val="single" w:sz="4" w:space="0" w:color="auto"/>
              <w:bottom w:val="single" w:sz="4" w:space="0" w:color="auto"/>
              <w:right w:val="single" w:sz="4" w:space="0" w:color="auto"/>
            </w:tcBorders>
          </w:tcPr>
          <w:p w:rsidR="00BA68E9" w:rsidRPr="004D5CFF" w:rsidRDefault="00855C6A" w:rsidP="00937707">
            <w:pPr>
              <w:spacing w:before="120" w:after="120"/>
              <w:jc w:val="both"/>
              <w:rPr>
                <w:sz w:val="24"/>
                <w:lang w:val="nl-NL"/>
              </w:rPr>
            </w:pPr>
            <w:r w:rsidRPr="004D5CFF">
              <w:rPr>
                <w:sz w:val="24"/>
                <w:lang w:val="nl-NL"/>
              </w:rPr>
              <w:t>b) Kiểm nghiệm các chỉ tiêu an toàn thực phẩm, chỉ tiêu dinh dưỡng: Hỗ trợ một lần 70% chi phí, tối đa không quá 15 triệu đồng/sản phẩm,</w:t>
            </w:r>
          </w:p>
        </w:tc>
        <w:tc>
          <w:tcPr>
            <w:tcW w:w="5359" w:type="dxa"/>
            <w:tcBorders>
              <w:top w:val="single" w:sz="4" w:space="0" w:color="auto"/>
              <w:left w:val="single" w:sz="4" w:space="0" w:color="auto"/>
              <w:bottom w:val="single" w:sz="4" w:space="0" w:color="auto"/>
              <w:right w:val="single" w:sz="4" w:space="0" w:color="auto"/>
            </w:tcBorders>
          </w:tcPr>
          <w:p w:rsidR="00BA68E9" w:rsidRPr="004D5CFF" w:rsidRDefault="00BA68E9" w:rsidP="00937707">
            <w:pPr>
              <w:spacing w:before="120" w:after="120"/>
              <w:jc w:val="both"/>
              <w:rPr>
                <w:sz w:val="24"/>
                <w:lang w:val="vi-VN"/>
              </w:rPr>
            </w:pPr>
            <w:r w:rsidRPr="004D5CFF">
              <w:rPr>
                <w:sz w:val="24"/>
                <w:lang w:val="vi-VN"/>
              </w:rPr>
              <w:t xml:space="preserve">a) Kiểm nghiệm các chỉ tiêu an toàn thực phẩm, chỉ tiêu chất lượng sản phẩm: </w:t>
            </w:r>
          </w:p>
          <w:p w:rsidR="00BA68E9" w:rsidRPr="004D5CFF" w:rsidRDefault="00BA68E9" w:rsidP="00937707">
            <w:pPr>
              <w:spacing w:before="120" w:after="120"/>
              <w:jc w:val="both"/>
              <w:rPr>
                <w:sz w:val="24"/>
                <w:lang w:val="vi-VN"/>
              </w:rPr>
            </w:pPr>
            <w:r w:rsidRPr="004D5CFF">
              <w:rPr>
                <w:sz w:val="24"/>
                <w:lang w:val="vi-VN"/>
              </w:rPr>
              <w:t>- Đối với chủ thể tham gia lần đầu: Hỗ trợ 70% chi phí, tối đa không quá 14 triệu đồng/sản phẩm.</w:t>
            </w:r>
          </w:p>
          <w:p w:rsidR="00BA68E9" w:rsidRPr="004D5CFF" w:rsidRDefault="00BA68E9" w:rsidP="00937707">
            <w:pPr>
              <w:spacing w:before="120" w:after="120"/>
              <w:jc w:val="both"/>
              <w:rPr>
                <w:sz w:val="24"/>
                <w:lang w:val="vi-VN"/>
              </w:rPr>
            </w:pPr>
            <w:r w:rsidRPr="004D5CFF">
              <w:rPr>
                <w:sz w:val="24"/>
                <w:lang w:val="vi-VN"/>
              </w:rPr>
              <w:t xml:space="preserve">- Đối với chủ thể tham gia đánh giá lại sau khi hết thời hạn công nhận: Hỗ trợ 50% chi phí hỗ trợ đối </w:t>
            </w:r>
            <w:r w:rsidRPr="004D5CFF">
              <w:rPr>
                <w:sz w:val="24"/>
                <w:lang w:val="vi-VN"/>
              </w:rPr>
              <w:lastRenderedPageBreak/>
              <w:t>với chủ thể tham gia lần đầu, tối đa không quá 07 triệu đồng/sản phẩm.</w:t>
            </w:r>
          </w:p>
        </w:tc>
        <w:tc>
          <w:tcPr>
            <w:tcW w:w="4866" w:type="dxa"/>
            <w:tcBorders>
              <w:top w:val="single" w:sz="4" w:space="0" w:color="auto"/>
              <w:left w:val="single" w:sz="4" w:space="0" w:color="auto"/>
              <w:bottom w:val="single" w:sz="4" w:space="0" w:color="auto"/>
              <w:right w:val="single" w:sz="4" w:space="0" w:color="auto"/>
            </w:tcBorders>
          </w:tcPr>
          <w:p w:rsidR="00BA68E9" w:rsidRPr="004D5CFF" w:rsidRDefault="00CA5B8D" w:rsidP="00215679">
            <w:pPr>
              <w:spacing w:before="120" w:after="120"/>
              <w:jc w:val="both"/>
              <w:rPr>
                <w:sz w:val="24"/>
                <w:lang w:val="vi-VN"/>
              </w:rPr>
            </w:pPr>
            <w:r w:rsidRPr="004D5CFF">
              <w:rPr>
                <w:sz w:val="24"/>
                <w:lang w:val="vi-VN"/>
              </w:rPr>
              <w:lastRenderedPageBreak/>
              <w:t xml:space="preserve">- </w:t>
            </w:r>
            <w:r w:rsidR="00BE6E59" w:rsidRPr="004D5CFF">
              <w:rPr>
                <w:sz w:val="24"/>
                <w:lang w:val="vi-VN"/>
              </w:rPr>
              <w:t xml:space="preserve">Sửa đổi theo hướng phân tầng hỗ trợ giữa sản phẩm tham gia lần đầu và sản phẩm đánh giá lại. Sản phẩm tham gia lần đầu cần mức hỗ trợ cao hơn để hoàn thiện hồ sơ, trong khi sản phẩm đánh giá lại đã có nền tảng ban đầu nên mức hỗ trợ thấp hơn. Việc giảm mức tối đa từ 15 triệu đồng xuống 14 triệu đồng đối với lần </w:t>
            </w:r>
            <w:r w:rsidR="00BE6E59" w:rsidRPr="004D5CFF">
              <w:rPr>
                <w:sz w:val="24"/>
                <w:lang w:val="vi-VN"/>
              </w:rPr>
              <w:lastRenderedPageBreak/>
              <w:t>đầu và quy định tối đa 07 triệu đồng đối với đánh giá lại góp phần sử dụng ngân sách tiết kiệm, có trọng tâm.</w:t>
            </w:r>
          </w:p>
          <w:p w:rsidR="00CA5B8D" w:rsidRPr="004D5CFF" w:rsidRDefault="00CA5B8D" w:rsidP="00215679">
            <w:pPr>
              <w:spacing w:before="120" w:after="120"/>
              <w:jc w:val="both"/>
              <w:rPr>
                <w:sz w:val="24"/>
                <w:lang w:val="vi-VN"/>
              </w:rPr>
            </w:pPr>
            <w:r w:rsidRPr="004D5CFF">
              <w:rPr>
                <w:sz w:val="24"/>
                <w:lang w:val="vi-VN"/>
              </w:rPr>
              <w:t xml:space="preserve">- Theo quy định tại tiêu chí số 9 về Công bố chất lượng sản phẩm đối với các bộ tiêu chí được ban hành kèm theo Phụ lục II kèm theo Quyết định số 26/2026/QĐ-TTg ngày 22/5/2026 của Thủ tướng Chính phủ: </w:t>
            </w:r>
          </w:p>
          <w:p w:rsidR="00822689" w:rsidRPr="004D5CFF" w:rsidRDefault="005407A1" w:rsidP="00937707">
            <w:pPr>
              <w:spacing w:before="120" w:after="120"/>
              <w:jc w:val="both"/>
              <w:rPr>
                <w:sz w:val="24"/>
                <w:lang w:val="vi-VN"/>
              </w:rPr>
            </w:pPr>
            <w:r w:rsidRPr="004D5CFF">
              <w:rPr>
                <w:sz w:val="24"/>
                <w:lang w:val="vi-VN"/>
              </w:rPr>
              <w:t xml:space="preserve">Điều kiện bắt buộc đối sản phẩm đạt từ 03 sao  trở lên về công bố chất lượng sản phẩm là phải </w:t>
            </w:r>
            <w:r w:rsidR="00937707" w:rsidRPr="004D5CFF">
              <w:rPr>
                <w:sz w:val="24"/>
                <w:lang w:val="vi-VN"/>
              </w:rPr>
              <w:t xml:space="preserve">đạt: </w:t>
            </w:r>
          </w:p>
          <w:p w:rsidR="0062241B" w:rsidRPr="004D5CFF" w:rsidRDefault="00822689" w:rsidP="00937707">
            <w:pPr>
              <w:spacing w:before="120" w:after="120"/>
              <w:jc w:val="both"/>
              <w:rPr>
                <w:sz w:val="24"/>
                <w:lang w:val="nl-NL"/>
              </w:rPr>
            </w:pPr>
            <w:r w:rsidRPr="004D5CFF">
              <w:rPr>
                <w:sz w:val="24"/>
                <w:lang w:val="vi-VN"/>
              </w:rPr>
              <w:t xml:space="preserve">+ </w:t>
            </w:r>
            <w:r w:rsidR="00937707" w:rsidRPr="004D5CFF">
              <w:rPr>
                <w:sz w:val="24"/>
                <w:lang w:val="vi-VN"/>
              </w:rPr>
              <w:t>Có c</w:t>
            </w:r>
            <w:r w:rsidR="005407A1" w:rsidRPr="004D5CFF">
              <w:rPr>
                <w:sz w:val="24"/>
                <w:lang w:val="vi-VN"/>
              </w:rPr>
              <w:t xml:space="preserve">ông bố chất lượng sản phẩm. Trong đó bản tiêu chuẩn sản phẩm phái có Phiếu kiếm nghiệm các chỉ tiêu an toàn thực phẩm. </w:t>
            </w:r>
          </w:p>
        </w:tc>
      </w:tr>
      <w:tr w:rsidR="00BA68E9" w:rsidRPr="004D5CFF" w:rsidTr="001E2652">
        <w:tc>
          <w:tcPr>
            <w:tcW w:w="4563" w:type="dxa"/>
            <w:tcBorders>
              <w:top w:val="single" w:sz="4" w:space="0" w:color="auto"/>
              <w:left w:val="single" w:sz="4" w:space="0" w:color="auto"/>
              <w:bottom w:val="single" w:sz="4" w:space="0" w:color="auto"/>
              <w:right w:val="single" w:sz="4" w:space="0" w:color="auto"/>
            </w:tcBorders>
          </w:tcPr>
          <w:p w:rsidR="00BA68E9" w:rsidRPr="004D5CFF" w:rsidRDefault="00855C6A" w:rsidP="00937707">
            <w:pPr>
              <w:spacing w:before="120" w:after="120"/>
              <w:jc w:val="both"/>
              <w:rPr>
                <w:sz w:val="24"/>
                <w:lang w:val="nl-NL"/>
              </w:rPr>
            </w:pPr>
            <w:r w:rsidRPr="004D5CFF">
              <w:rPr>
                <w:sz w:val="24"/>
                <w:lang w:val="nl-NL"/>
              </w:rPr>
              <w:lastRenderedPageBreak/>
              <w:t>c) Xây dựng, áp dụng hệ thống quản lý chất lượng tiên tiến (SSOP, GMP, ISO, HACCP): Hỗ trợ một lần 100% chi phí đánh giá chứng nhận lần đầu, tối đa không quá 40 triệu đồng/hệ thống trong trường hợp chủ thể tự thực hiện và tối đa không quá 50 triệu đồng/hệ thống trong trường hợp chủ thề thuê tư vấn thực hiện</w:t>
            </w:r>
          </w:p>
        </w:tc>
        <w:tc>
          <w:tcPr>
            <w:tcW w:w="5359" w:type="dxa"/>
            <w:tcBorders>
              <w:top w:val="single" w:sz="4" w:space="0" w:color="auto"/>
              <w:left w:val="single" w:sz="4" w:space="0" w:color="auto"/>
              <w:bottom w:val="single" w:sz="4" w:space="0" w:color="auto"/>
              <w:right w:val="single" w:sz="4" w:space="0" w:color="auto"/>
            </w:tcBorders>
          </w:tcPr>
          <w:p w:rsidR="00BA68E9" w:rsidRPr="004D5CFF" w:rsidRDefault="00BA68E9" w:rsidP="00A507E9">
            <w:pPr>
              <w:spacing w:before="120" w:after="120"/>
              <w:jc w:val="both"/>
              <w:rPr>
                <w:sz w:val="24"/>
                <w:lang w:val="vi-VN"/>
              </w:rPr>
            </w:pPr>
            <w:r w:rsidRPr="004D5CFF">
              <w:rPr>
                <w:sz w:val="24"/>
                <w:lang w:val="vi-VN"/>
              </w:rPr>
              <w:t xml:space="preserve">b) </w:t>
            </w:r>
            <w:r w:rsidR="005758F5" w:rsidRPr="004D5CFF">
              <w:rPr>
                <w:i/>
                <w:sz w:val="24"/>
                <w:lang w:val="en-GB"/>
              </w:rPr>
              <w:t xml:space="preserve">Xây dựng, áp dụng hệ thống quản lý chất lượng tiên tiến </w:t>
            </w:r>
            <w:r w:rsidR="005758F5" w:rsidRPr="004D5CFF">
              <w:rPr>
                <w:i/>
                <w:color w:val="FF0000"/>
                <w:sz w:val="24"/>
                <w:lang w:val="en-GB"/>
              </w:rPr>
              <w:t>(GMP, ISO, HACCP, VietGAP, BRC, Halal, FDA..…):</w:t>
            </w:r>
            <w:r w:rsidR="005758F5" w:rsidRPr="004D5CFF">
              <w:rPr>
                <w:i/>
                <w:sz w:val="24"/>
                <w:lang w:val="en-GB"/>
              </w:rPr>
              <w:t xml:space="preserve"> </w:t>
            </w:r>
            <w:r w:rsidRPr="004D5CFF">
              <w:rPr>
                <w:sz w:val="24"/>
                <w:lang w:val="vi-VN"/>
              </w:rPr>
              <w:t>Hỗ trợ một lần 100% chi phí đánh giá chứng nhận lần đầu, tối đa không quá 40 triệu đồng/hệ thống trong trường hợp chủ thể tự thực hiện và tối đa không quá 50 triệu đồng/hệ thống trong trường hợp chủ thể thuê tư vấn thực hiện.</w:t>
            </w:r>
          </w:p>
        </w:tc>
        <w:tc>
          <w:tcPr>
            <w:tcW w:w="4866" w:type="dxa"/>
            <w:tcBorders>
              <w:top w:val="single" w:sz="4" w:space="0" w:color="auto"/>
              <w:left w:val="single" w:sz="4" w:space="0" w:color="auto"/>
              <w:bottom w:val="single" w:sz="4" w:space="0" w:color="auto"/>
              <w:right w:val="single" w:sz="4" w:space="0" w:color="auto"/>
            </w:tcBorders>
          </w:tcPr>
          <w:p w:rsidR="00BA68E9" w:rsidRPr="004D5CFF" w:rsidRDefault="00160BB5" w:rsidP="00215679">
            <w:pPr>
              <w:spacing w:before="120" w:after="120"/>
              <w:jc w:val="both"/>
              <w:rPr>
                <w:sz w:val="24"/>
                <w:lang w:val="vi-VN"/>
              </w:rPr>
            </w:pPr>
            <w:r w:rsidRPr="004D5CFF">
              <w:rPr>
                <w:sz w:val="24"/>
                <w:lang w:val="vi-VN"/>
              </w:rPr>
              <w:t>Cơ bản giữ nguyên mức hỗ trợ; điều chỉnh danh mục hệ thống để phù hợp thực tiễn có nhiều hệ thống quản lý, chứng nhận chất lượng khác nhau tùy nhóm sản phẩm.</w:t>
            </w:r>
          </w:p>
          <w:p w:rsidR="004959A3" w:rsidRPr="004D5CFF" w:rsidRDefault="004959A3" w:rsidP="00215679">
            <w:pPr>
              <w:spacing w:before="120" w:after="120"/>
              <w:jc w:val="both"/>
              <w:rPr>
                <w:sz w:val="24"/>
                <w:lang w:val="vi-VN"/>
              </w:rPr>
            </w:pPr>
            <w:r w:rsidRPr="004D5CFF">
              <w:rPr>
                <w:sz w:val="24"/>
                <w:lang w:val="vi-VN"/>
              </w:rPr>
              <w:t>- Theo quy định tại tiêu chí số 10 về Đ</w:t>
            </w:r>
            <w:r w:rsidR="00822689" w:rsidRPr="004D5CFF">
              <w:rPr>
                <w:sz w:val="24"/>
                <w:lang w:val="vi-VN"/>
              </w:rPr>
              <w:t>ả</w:t>
            </w:r>
            <w:r w:rsidRPr="004D5CFF">
              <w:rPr>
                <w:sz w:val="24"/>
                <w:lang w:val="vi-VN"/>
              </w:rPr>
              <w:t xml:space="preserve">m bảo chất lượng sản phẩm  đối với các bộ tiêu chí được ban hành kèm theo Phụ lục II kèm theo Quyết định số 26/2026/QĐ-TTg ngày 22/5/2026 của Thủ tướng Chính phủ: </w:t>
            </w:r>
          </w:p>
          <w:p w:rsidR="004959A3" w:rsidRPr="004D5CFF" w:rsidRDefault="004959A3" w:rsidP="00215679">
            <w:pPr>
              <w:spacing w:before="120" w:after="120"/>
              <w:jc w:val="both"/>
              <w:rPr>
                <w:sz w:val="24"/>
                <w:lang w:val="vi-VN"/>
              </w:rPr>
            </w:pPr>
            <w:r w:rsidRPr="004D5CFF">
              <w:rPr>
                <w:sz w:val="24"/>
                <w:lang w:val="vi-VN"/>
              </w:rPr>
              <w:t>Điều kiện bắt buộc đối sản phẩm đạt từ 04 sao  trở lên về đảm bảo chất lượng sản phẩm là</w:t>
            </w:r>
            <w:r w:rsidR="00937707" w:rsidRPr="004D5CFF">
              <w:rPr>
                <w:sz w:val="24"/>
                <w:lang w:val="vi-VN"/>
              </w:rPr>
              <w:t xml:space="preserve"> phải đạt</w:t>
            </w:r>
            <w:r w:rsidRPr="004D5CFF">
              <w:rPr>
                <w:sz w:val="24"/>
                <w:lang w:val="vi-VN"/>
              </w:rPr>
              <w:t xml:space="preserve">: </w:t>
            </w:r>
          </w:p>
          <w:p w:rsidR="0062241B" w:rsidRPr="004D5CFF" w:rsidRDefault="004959A3" w:rsidP="00215679">
            <w:pPr>
              <w:spacing w:before="120" w:after="120"/>
              <w:jc w:val="both"/>
              <w:rPr>
                <w:sz w:val="24"/>
                <w:lang w:val="vi-VN"/>
              </w:rPr>
            </w:pPr>
            <w:r w:rsidRPr="004D5CFF">
              <w:rPr>
                <w:sz w:val="24"/>
                <w:lang w:val="vi-VN"/>
              </w:rPr>
              <w:t xml:space="preserve">+ </w:t>
            </w:r>
            <w:r w:rsidRPr="004D5CFF">
              <w:rPr>
                <w:sz w:val="24"/>
              </w:rPr>
              <w:t xml:space="preserve">Cơ sở sơ chế, đóng gói có chứng nhận quản lý chất lượng theo tiêu chuẩn quốc gia (ISO, </w:t>
            </w:r>
            <w:r w:rsidRPr="004D5CFF">
              <w:rPr>
                <w:sz w:val="24"/>
              </w:rPr>
              <w:lastRenderedPageBreak/>
              <w:t>HACCP,...)</w:t>
            </w:r>
            <w:r w:rsidRPr="004D5CFF">
              <w:rPr>
                <w:sz w:val="24"/>
                <w:lang w:val="vi-VN"/>
              </w:rPr>
              <w:t>.</w:t>
            </w:r>
          </w:p>
          <w:p w:rsidR="00822689" w:rsidRPr="004D5CFF" w:rsidRDefault="00822689" w:rsidP="00215679">
            <w:pPr>
              <w:spacing w:before="120" w:after="120"/>
              <w:jc w:val="both"/>
              <w:rPr>
                <w:sz w:val="24"/>
                <w:lang w:val="vi-VN"/>
              </w:rPr>
            </w:pPr>
            <w:r w:rsidRPr="004D5CFF">
              <w:rPr>
                <w:color w:val="000000" w:themeColor="text1"/>
                <w:sz w:val="24"/>
                <w:lang w:val="vi-VN"/>
              </w:rPr>
              <w:t xml:space="preserve">+ </w:t>
            </w:r>
            <w:r w:rsidRPr="004D5CFF">
              <w:rPr>
                <w:color w:val="000000" w:themeColor="text1"/>
                <w:sz w:val="24"/>
              </w:rPr>
              <w:t>Cơ sở sơ chế, đóng gói có chứng nhận quản lý chất lượng theo tiêu chuẩn quốc tế, đủ điều kiện an toàn thực phẩm cho xuất khẩu và các thủ tục pháp lý khác theo yêu cầu của thị trường đích (ISO, HACCP, BRC, Halal, FDA...)</w:t>
            </w:r>
            <w:r w:rsidRPr="004D5CFF">
              <w:rPr>
                <w:color w:val="000000" w:themeColor="text1"/>
                <w:sz w:val="24"/>
                <w:lang w:val="vi-VN"/>
              </w:rPr>
              <w:t>.</w:t>
            </w:r>
          </w:p>
          <w:p w:rsidR="00094631" w:rsidRPr="004D5CFF" w:rsidRDefault="00937707" w:rsidP="00215679">
            <w:pPr>
              <w:spacing w:before="120" w:after="120"/>
              <w:jc w:val="both"/>
              <w:rPr>
                <w:sz w:val="24"/>
                <w:lang w:val="vi-VN"/>
              </w:rPr>
            </w:pPr>
            <w:r w:rsidRPr="004D5CFF">
              <w:rPr>
                <w:sz w:val="24"/>
                <w:lang w:val="vi-VN"/>
              </w:rPr>
              <w:t>-</w:t>
            </w:r>
            <w:r w:rsidR="00094631" w:rsidRPr="004D5CFF">
              <w:rPr>
                <w:sz w:val="24"/>
                <w:lang w:val="vi-VN"/>
              </w:rPr>
              <w:t xml:space="preserve">Thực hiện nội dung hỗ trợ theo điểm e, </w:t>
            </w:r>
            <w:r w:rsidR="00822689" w:rsidRPr="004D5CFF">
              <w:rPr>
                <w:sz w:val="24"/>
                <w:lang w:val="vi-VN"/>
              </w:rPr>
              <w:t xml:space="preserve">khoản </w:t>
            </w:r>
            <w:r w:rsidR="00094631" w:rsidRPr="004D5CFF">
              <w:rPr>
                <w:sz w:val="24"/>
                <w:lang w:val="vi-VN"/>
              </w:rPr>
              <w:t>2 Điều 19, Tiểu mục 4, Mục 2 Thông tư số 23/2026/TT-BNNMT ngày 23/5/2026.</w:t>
            </w:r>
          </w:p>
        </w:tc>
      </w:tr>
      <w:tr w:rsidR="00BA68E9" w:rsidRPr="004D5CFF" w:rsidTr="001E2652">
        <w:tc>
          <w:tcPr>
            <w:tcW w:w="4563" w:type="dxa"/>
            <w:tcBorders>
              <w:top w:val="single" w:sz="4" w:space="0" w:color="auto"/>
              <w:left w:val="single" w:sz="4" w:space="0" w:color="auto"/>
              <w:bottom w:val="single" w:sz="4" w:space="0" w:color="auto"/>
              <w:right w:val="single" w:sz="4" w:space="0" w:color="auto"/>
            </w:tcBorders>
          </w:tcPr>
          <w:p w:rsidR="00D60EB6" w:rsidRPr="004D5CFF" w:rsidRDefault="00D60EB6" w:rsidP="00937707">
            <w:pPr>
              <w:spacing w:before="120" w:after="120"/>
              <w:jc w:val="both"/>
              <w:rPr>
                <w:sz w:val="24"/>
                <w:lang w:val="nl-NL"/>
              </w:rPr>
            </w:pPr>
            <w:r w:rsidRPr="004D5CFF">
              <w:rPr>
                <w:sz w:val="24"/>
                <w:lang w:val="nl-NL"/>
              </w:rPr>
              <w:lastRenderedPageBreak/>
              <w:t>Không quy định</w:t>
            </w:r>
          </w:p>
        </w:tc>
        <w:tc>
          <w:tcPr>
            <w:tcW w:w="5359" w:type="dxa"/>
            <w:tcBorders>
              <w:top w:val="single" w:sz="4" w:space="0" w:color="auto"/>
              <w:left w:val="single" w:sz="4" w:space="0" w:color="auto"/>
              <w:bottom w:val="single" w:sz="4" w:space="0" w:color="auto"/>
              <w:right w:val="single" w:sz="4" w:space="0" w:color="auto"/>
            </w:tcBorders>
          </w:tcPr>
          <w:p w:rsidR="00BA68E9" w:rsidRPr="004D5CFF" w:rsidRDefault="00BA68E9" w:rsidP="00937707">
            <w:pPr>
              <w:spacing w:before="120" w:after="120"/>
              <w:jc w:val="both"/>
              <w:rPr>
                <w:sz w:val="24"/>
                <w:lang w:val="vi-VN"/>
              </w:rPr>
            </w:pPr>
            <w:r w:rsidRPr="004D5CFF">
              <w:rPr>
                <w:sz w:val="24"/>
                <w:lang w:val="vi-VN"/>
              </w:rPr>
              <w:t>c) Đánh giá hợp chuẩn, hợp quy các sản phẩm theo Tiêu chuẩn quốc gia, quy chuẩn kỹ thuật: Hỗ trợ 100% chi phí đánh giá lần đầu, tối đa không quá 20 triệu đồng/sản phẩm và không quá 40 triệu đồng/chủ thể.</w:t>
            </w:r>
          </w:p>
        </w:tc>
        <w:tc>
          <w:tcPr>
            <w:tcW w:w="4866" w:type="dxa"/>
            <w:tcBorders>
              <w:top w:val="single" w:sz="4" w:space="0" w:color="auto"/>
              <w:left w:val="single" w:sz="4" w:space="0" w:color="auto"/>
              <w:bottom w:val="single" w:sz="4" w:space="0" w:color="auto"/>
              <w:right w:val="single" w:sz="4" w:space="0" w:color="auto"/>
            </w:tcBorders>
          </w:tcPr>
          <w:p w:rsidR="00094631" w:rsidRPr="004D5CFF" w:rsidRDefault="00443054" w:rsidP="00215679">
            <w:pPr>
              <w:spacing w:before="120" w:after="120"/>
              <w:jc w:val="both"/>
              <w:rPr>
                <w:sz w:val="24"/>
                <w:lang w:val="vi-VN"/>
              </w:rPr>
            </w:pPr>
            <w:r w:rsidRPr="004D5CFF">
              <w:rPr>
                <w:sz w:val="24"/>
                <w:lang w:val="vi-VN"/>
              </w:rPr>
              <w:t xml:space="preserve">- </w:t>
            </w:r>
            <w:r w:rsidR="00160BB5" w:rsidRPr="004D5CFF">
              <w:rPr>
                <w:sz w:val="24"/>
                <w:lang w:val="vi-VN"/>
              </w:rPr>
              <w:t xml:space="preserve">Bổ sung mới nhằm hỗ trợ sản phẩm đáp ứng tiêu chuẩn quốc gia, quy chuẩn kỹ thuật, tạo điều kiện nâng cao chất lượng, tính pháp lý </w:t>
            </w:r>
            <w:r w:rsidR="00764D79" w:rsidRPr="004D5CFF">
              <w:rPr>
                <w:sz w:val="24"/>
                <w:lang w:val="vi-VN"/>
              </w:rPr>
              <w:t>(Đáp ứng Nghị định 46/2026/NĐ-CP ngày 26/01/2026 của Chính phủ Quy định chi tiết thi hành một số điều và biện pháp để tổ chức, hướng dẫn thi hành Luật An toàn thực phẩm)</w:t>
            </w:r>
            <w:r w:rsidR="00937707" w:rsidRPr="004D5CFF">
              <w:rPr>
                <w:sz w:val="24"/>
                <w:lang w:val="vi-VN"/>
              </w:rPr>
              <w:t>.</w:t>
            </w:r>
          </w:p>
          <w:p w:rsidR="00443054" w:rsidRPr="004D5CFF" w:rsidRDefault="00443054" w:rsidP="00443054">
            <w:pPr>
              <w:spacing w:before="120" w:after="120"/>
              <w:jc w:val="both"/>
              <w:rPr>
                <w:sz w:val="24"/>
                <w:lang w:val="vi-VN"/>
              </w:rPr>
            </w:pPr>
            <w:r w:rsidRPr="004D5CFF">
              <w:rPr>
                <w:sz w:val="24"/>
                <w:lang w:val="vi-VN"/>
              </w:rPr>
              <w:t xml:space="preserve">- Theo quy định tại tiêu chí số 9 về Công bố chất lượng sản phẩm đối với các bộ tiêu chí được ban hành kèm theo Phụ lục II kèm theo Quyết định số 26/2026/QĐ-TTg ngày 22/5/2026 của Thủ tướng Chính phủ: </w:t>
            </w:r>
          </w:p>
          <w:p w:rsidR="00443054" w:rsidRPr="004D5CFF" w:rsidRDefault="00443054" w:rsidP="00443054">
            <w:pPr>
              <w:spacing w:before="120" w:after="120"/>
              <w:jc w:val="both"/>
              <w:rPr>
                <w:sz w:val="24"/>
                <w:lang w:val="vi-VN"/>
              </w:rPr>
            </w:pPr>
            <w:r w:rsidRPr="004D5CFF">
              <w:rPr>
                <w:sz w:val="24"/>
                <w:lang w:val="vi-VN"/>
              </w:rPr>
              <w:t xml:space="preserve">Điều kiện bắt buộc đối sản phẩm đạt từ 03 sao  trở lên về công bố chất lượng sản phẩm là phải đạt: </w:t>
            </w:r>
          </w:p>
          <w:p w:rsidR="0062241B" w:rsidRPr="004D5CFF" w:rsidRDefault="00443054" w:rsidP="00215679">
            <w:pPr>
              <w:spacing w:before="120" w:after="120"/>
              <w:jc w:val="both"/>
              <w:rPr>
                <w:sz w:val="24"/>
                <w:lang w:val="vi-VN"/>
              </w:rPr>
            </w:pPr>
            <w:r w:rsidRPr="004D5CFF">
              <w:rPr>
                <w:sz w:val="24"/>
                <w:lang w:val="vi-VN"/>
              </w:rPr>
              <w:t xml:space="preserve">+ </w:t>
            </w:r>
            <w:r w:rsidRPr="004D5CFF">
              <w:rPr>
                <w:color w:val="000000" w:themeColor="text1"/>
                <w:sz w:val="24"/>
              </w:rPr>
              <w:t>Có công bố chất lượng sản phẩm theo quy định (trường hợp sản phẩm có quy chuẩn kỹ thuật quốc gia thì bắt buộc áp dụng) và áp dụng các tiêu chuẩn quốc gia</w:t>
            </w:r>
            <w:r w:rsidRPr="004D5CFF">
              <w:rPr>
                <w:sz w:val="24"/>
                <w:lang w:val="vi-VN"/>
              </w:rPr>
              <w:t>.</w:t>
            </w:r>
          </w:p>
        </w:tc>
      </w:tr>
      <w:tr w:rsidR="00BA68E9" w:rsidRPr="004D5CFF" w:rsidTr="001E2652">
        <w:tc>
          <w:tcPr>
            <w:tcW w:w="4563" w:type="dxa"/>
            <w:tcBorders>
              <w:top w:val="single" w:sz="4" w:space="0" w:color="auto"/>
              <w:left w:val="single" w:sz="4" w:space="0" w:color="auto"/>
              <w:bottom w:val="single" w:sz="4" w:space="0" w:color="auto"/>
              <w:right w:val="single" w:sz="4" w:space="0" w:color="auto"/>
            </w:tcBorders>
          </w:tcPr>
          <w:p w:rsidR="00BA68E9" w:rsidRPr="004D5CFF" w:rsidRDefault="00855C6A" w:rsidP="00937707">
            <w:pPr>
              <w:spacing w:before="120" w:after="120"/>
              <w:jc w:val="both"/>
              <w:rPr>
                <w:sz w:val="24"/>
                <w:lang w:val="nl-NL"/>
              </w:rPr>
            </w:pPr>
            <w:r w:rsidRPr="004D5CFF">
              <w:rPr>
                <w:sz w:val="24"/>
                <w:lang w:val="nl-NL"/>
              </w:rPr>
              <w:lastRenderedPageBreak/>
              <w:t>d) Xây dựng trang thông tin điện tử giới thiệu sản phẩm, bán hàng trực tuyến: Hỗ trợ một lần 50% chi phí, tối đa không quá 20 triệu đồng/chủ thể.</w:t>
            </w:r>
          </w:p>
        </w:tc>
        <w:tc>
          <w:tcPr>
            <w:tcW w:w="5359" w:type="dxa"/>
            <w:tcBorders>
              <w:top w:val="single" w:sz="4" w:space="0" w:color="auto"/>
              <w:left w:val="single" w:sz="4" w:space="0" w:color="auto"/>
              <w:bottom w:val="single" w:sz="4" w:space="0" w:color="auto"/>
              <w:right w:val="single" w:sz="4" w:space="0" w:color="auto"/>
            </w:tcBorders>
          </w:tcPr>
          <w:p w:rsidR="00BA68E9" w:rsidRPr="004D5CFF" w:rsidRDefault="00BA68E9" w:rsidP="00937707">
            <w:pPr>
              <w:spacing w:before="120" w:after="120"/>
              <w:jc w:val="both"/>
              <w:rPr>
                <w:sz w:val="24"/>
                <w:lang w:val="vi-VN"/>
              </w:rPr>
            </w:pPr>
            <w:r w:rsidRPr="004D5CFF">
              <w:rPr>
                <w:sz w:val="24"/>
                <w:lang w:val="vi-VN"/>
              </w:rPr>
              <w:t>d) Xây dựng trang thông tin điện tử giới thiệu sản phẩm, bán hàng trực tuyến: Hỗ trợ một lần 50% chi phí, tối đa không quá 20 triệu đồng/chủ thể.</w:t>
            </w:r>
          </w:p>
        </w:tc>
        <w:tc>
          <w:tcPr>
            <w:tcW w:w="4866" w:type="dxa"/>
            <w:tcBorders>
              <w:top w:val="single" w:sz="4" w:space="0" w:color="auto"/>
              <w:left w:val="single" w:sz="4" w:space="0" w:color="auto"/>
              <w:bottom w:val="single" w:sz="4" w:space="0" w:color="auto"/>
              <w:right w:val="single" w:sz="4" w:space="0" w:color="auto"/>
            </w:tcBorders>
          </w:tcPr>
          <w:p w:rsidR="0062241B" w:rsidRPr="004D5CFF" w:rsidRDefault="00BE6E59" w:rsidP="00215679">
            <w:pPr>
              <w:spacing w:before="120" w:after="120"/>
              <w:jc w:val="both"/>
              <w:rPr>
                <w:sz w:val="24"/>
                <w:lang w:val="vi-VN"/>
              </w:rPr>
            </w:pPr>
            <w:r w:rsidRPr="004D5CFF">
              <w:rPr>
                <w:sz w:val="24"/>
                <w:lang w:val="vi-VN"/>
              </w:rPr>
              <w:t>Giữ nguyên nội dung và mức hỗ trợ nhằm tiếp tục thúc đẩy chuyển đổi số trong quảng bá, giới thiệu và tiêu thụ sản phẩm OCOP. Đây là nội dung còn cần thiết trong giai đoạn 2026 - 2030 để hỗ trợ chủ thể mở rộng kênh bán hàng trực tuyến.</w:t>
            </w:r>
          </w:p>
          <w:p w:rsidR="007311BD" w:rsidRPr="004D5CFF" w:rsidRDefault="007311BD" w:rsidP="00215679">
            <w:pPr>
              <w:spacing w:before="120" w:after="120"/>
              <w:jc w:val="both"/>
              <w:rPr>
                <w:sz w:val="24"/>
                <w:lang w:val="vi-VN"/>
              </w:rPr>
            </w:pPr>
            <w:r w:rsidRPr="004D5CFF">
              <w:rPr>
                <w:sz w:val="24"/>
                <w:lang w:val="vi-VN"/>
              </w:rPr>
              <w:t xml:space="preserve">- Theo quy định tại tiêu chí số 4.1. về Khu vực phân phối chính  đối với các bộ tiêu chí được ban hành kèm theo Phụ lục II kèm theo Quyết định số 26/2026/QĐ-TTg ngày 22/5/2026 của Thủ tướng Chính phủ: </w:t>
            </w:r>
          </w:p>
          <w:p w:rsidR="007311BD" w:rsidRPr="004D5CFF" w:rsidRDefault="007311BD" w:rsidP="00215679">
            <w:pPr>
              <w:spacing w:before="120" w:after="120"/>
              <w:jc w:val="both"/>
              <w:rPr>
                <w:sz w:val="24"/>
                <w:lang w:val="vi-VN"/>
              </w:rPr>
            </w:pPr>
            <w:r w:rsidRPr="004D5CFF">
              <w:rPr>
                <w:sz w:val="24"/>
                <w:lang w:val="vi-VN"/>
              </w:rPr>
              <w:t xml:space="preserve">Điều kiện bắt buộc đối sản phẩm đạt 05 sao  về Khu vực phân phối chính </w:t>
            </w:r>
            <w:r w:rsidR="00937707" w:rsidRPr="004D5CFF">
              <w:rPr>
                <w:sz w:val="24"/>
                <w:lang w:val="vi-VN"/>
              </w:rPr>
              <w:t>là phải đạt</w:t>
            </w:r>
            <w:r w:rsidRPr="004D5CFF">
              <w:rPr>
                <w:sz w:val="24"/>
                <w:lang w:val="vi-VN"/>
              </w:rPr>
              <w:t xml:space="preserve">: </w:t>
            </w:r>
          </w:p>
          <w:p w:rsidR="001C0838" w:rsidRPr="004D5CFF" w:rsidRDefault="007311BD" w:rsidP="00A507E9">
            <w:pPr>
              <w:spacing w:before="120" w:after="120"/>
              <w:jc w:val="both"/>
              <w:rPr>
                <w:sz w:val="24"/>
                <w:lang w:val="vi-VN"/>
              </w:rPr>
            </w:pPr>
            <w:r w:rsidRPr="004D5CFF">
              <w:rPr>
                <w:sz w:val="24"/>
                <w:lang w:val="vi-VN"/>
              </w:rPr>
              <w:t xml:space="preserve">+ </w:t>
            </w:r>
            <w:r w:rsidRPr="004D5CFF">
              <w:rPr>
                <w:sz w:val="24"/>
              </w:rPr>
              <w:t>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w:t>
            </w:r>
            <w:r w:rsidR="001C0838" w:rsidRPr="004D5CFF">
              <w:rPr>
                <w:sz w:val="24"/>
                <w:lang w:val="vi-VN"/>
              </w:rPr>
              <w:t>.</w:t>
            </w:r>
          </w:p>
        </w:tc>
      </w:tr>
      <w:tr w:rsidR="00764D79" w:rsidRPr="004D5CFF" w:rsidTr="001E2652">
        <w:tc>
          <w:tcPr>
            <w:tcW w:w="4563" w:type="dxa"/>
            <w:vMerge w:val="restart"/>
            <w:tcBorders>
              <w:top w:val="single" w:sz="4" w:space="0" w:color="auto"/>
              <w:left w:val="single" w:sz="4" w:space="0" w:color="auto"/>
              <w:right w:val="single" w:sz="4" w:space="0" w:color="auto"/>
            </w:tcBorders>
          </w:tcPr>
          <w:p w:rsidR="00764D79" w:rsidRPr="004D5CFF" w:rsidRDefault="00764D79" w:rsidP="00937707">
            <w:pPr>
              <w:spacing w:before="120" w:after="120"/>
              <w:jc w:val="both"/>
              <w:rPr>
                <w:sz w:val="24"/>
                <w:lang w:val="nl-NL"/>
              </w:rPr>
            </w:pPr>
            <w:r w:rsidRPr="004D5CFF">
              <w:rPr>
                <w:sz w:val="24"/>
                <w:lang w:val="nl-NL"/>
              </w:rPr>
              <w:t>e) Thiết kế bao bì, nhãn mác sản phẩm, đăng ký mã số, mã vạch, tem điện tử (truy xuất nguồn gốc), áp dụng hệ thống truy xuất nguồn gốc: Hỗ trợ một lần 100% chi phí, tối đa không quá 50 triệu đồng/chủ thể.</w:t>
            </w:r>
          </w:p>
        </w:tc>
        <w:tc>
          <w:tcPr>
            <w:tcW w:w="5359" w:type="dxa"/>
            <w:tcBorders>
              <w:top w:val="single" w:sz="4" w:space="0" w:color="auto"/>
              <w:left w:val="single" w:sz="4" w:space="0" w:color="auto"/>
              <w:bottom w:val="single" w:sz="4" w:space="0" w:color="auto"/>
              <w:right w:val="single" w:sz="4" w:space="0" w:color="auto"/>
            </w:tcBorders>
          </w:tcPr>
          <w:p w:rsidR="00764D79" w:rsidRPr="004D5CFF" w:rsidRDefault="00764D79" w:rsidP="00937707">
            <w:pPr>
              <w:spacing w:before="120" w:after="120"/>
              <w:jc w:val="both"/>
              <w:rPr>
                <w:sz w:val="24"/>
                <w:lang w:val="vi-VN"/>
              </w:rPr>
            </w:pPr>
            <w:r w:rsidRPr="004D5CFF">
              <w:rPr>
                <w:sz w:val="24"/>
                <w:lang w:val="vi-VN"/>
              </w:rPr>
              <w:t>e) Thiết kế bao bì, nhãn mác sản phẩm: Hỗ trợ 100% chi phí, tối đa không quá 20 triệu đồng/sản phẩm và không quá 40 triệu đồng/chủ thể.</w:t>
            </w:r>
          </w:p>
        </w:tc>
        <w:tc>
          <w:tcPr>
            <w:tcW w:w="4866" w:type="dxa"/>
            <w:vMerge w:val="restart"/>
            <w:tcBorders>
              <w:top w:val="single" w:sz="4" w:space="0" w:color="auto"/>
              <w:left w:val="single" w:sz="4" w:space="0" w:color="auto"/>
              <w:right w:val="single" w:sz="4" w:space="0" w:color="auto"/>
            </w:tcBorders>
          </w:tcPr>
          <w:p w:rsidR="00764D79" w:rsidRPr="004D5CFF" w:rsidRDefault="00764D79" w:rsidP="00215679">
            <w:pPr>
              <w:spacing w:before="120" w:after="120"/>
              <w:jc w:val="both"/>
              <w:rPr>
                <w:sz w:val="24"/>
                <w:lang w:val="vi-VN"/>
              </w:rPr>
            </w:pPr>
            <w:r w:rsidRPr="004D5CFF">
              <w:rPr>
                <w:sz w:val="24"/>
                <w:lang w:val="vi-VN"/>
              </w:rPr>
              <w:t>Tách nội dung hỗ trợ bao bì, nhãn mác và nội dung truy xuất nguồn gốc, mã số mã vạch thành hai nhóm riêng để quản lý rõ hơn theo từng loại chi phí và từng kết quả đầu ra. Việc bổ sung mức trần theo sản phẩm và theo chủ thể giúp kiểm soát ngân sách, tránh hỗ trợ vượt mức, đồng thời khuyến khích chủ thể hoàn thiện nhiều sản phẩm nhưng vẫn trong giới hạn hợp lý.</w:t>
            </w:r>
          </w:p>
          <w:p w:rsidR="00B856C5" w:rsidRPr="004D5CFF" w:rsidRDefault="00B856C5" w:rsidP="00215679">
            <w:pPr>
              <w:spacing w:before="120" w:after="120"/>
              <w:jc w:val="both"/>
              <w:rPr>
                <w:sz w:val="24"/>
                <w:lang w:val="vi-VN"/>
              </w:rPr>
            </w:pPr>
            <w:r w:rsidRPr="004D5CFF">
              <w:rPr>
                <w:sz w:val="24"/>
                <w:lang w:val="vi-VN"/>
              </w:rPr>
              <w:t xml:space="preserve">- Theo quy định tại tiêu chí số 2.2. về Đóng gói </w:t>
            </w:r>
            <w:r w:rsidRPr="004D5CFF">
              <w:rPr>
                <w:sz w:val="24"/>
                <w:lang w:val="vi-VN"/>
              </w:rPr>
              <w:lastRenderedPageBreak/>
              <w:t xml:space="preserve">bao bì sản phẩm  và tiêu chí 2.3. Phòng cách , ghi nhãn hàng hóa đối với các bộ tiêu chí được ban hành kèm theo Phụ lục II kèm theo Quyết định số 26/2026/QĐ-TTg ngày 22/5/2026 của Thủ tướng Chính phủ: </w:t>
            </w:r>
          </w:p>
          <w:p w:rsidR="00B856C5" w:rsidRPr="004D5CFF" w:rsidRDefault="00B856C5" w:rsidP="00215679">
            <w:pPr>
              <w:spacing w:before="120" w:after="120"/>
              <w:jc w:val="both"/>
              <w:rPr>
                <w:sz w:val="24"/>
                <w:lang w:val="vi-VN"/>
              </w:rPr>
            </w:pPr>
            <w:r w:rsidRPr="004D5CFF">
              <w:rPr>
                <w:sz w:val="24"/>
                <w:lang w:val="vi-VN"/>
              </w:rPr>
              <w:t>+ Điều kiện bắt buộc đối sản phẩm đạt 03 sao  đối với tiêu chí 2.2. Đóng gói, bao bì sản phẩm là phải đạt: Đóng gói sáng tạo, bao bì đẹp.</w:t>
            </w:r>
          </w:p>
          <w:p w:rsidR="00B856C5" w:rsidRPr="004D5CFF" w:rsidRDefault="00B856C5" w:rsidP="00215679">
            <w:pPr>
              <w:spacing w:before="120" w:after="120"/>
              <w:jc w:val="both"/>
              <w:rPr>
                <w:sz w:val="24"/>
                <w:lang w:val="vi-VN"/>
              </w:rPr>
            </w:pPr>
            <w:r w:rsidRPr="004D5CFF">
              <w:rPr>
                <w:sz w:val="24"/>
                <w:lang w:val="vi-VN"/>
              </w:rPr>
              <w:t xml:space="preserve">+  Điều kiện bắt buộc đối sản phẩm đạt 04 sao -05 sao  đối với tiêu chí 2.3. Phong cách, ghi nhãn hàng hóa là phải đạt: </w:t>
            </w:r>
            <w:r w:rsidRPr="004D5CFF">
              <w:rPr>
                <w:sz w:val="24"/>
              </w:rPr>
              <w:t>Ghi nhãn hàng hóa đầy đủ, đúng quy định, đẹp và thể hiện được thông điệp câu chuyện sản phẩm (hình ảnh hoặc lời giới thiệu) và có mã truy xuất nguồn gốc điện tử</w:t>
            </w:r>
            <w:r w:rsidRPr="004D5CFF">
              <w:rPr>
                <w:sz w:val="24"/>
                <w:lang w:val="vi-VN"/>
              </w:rPr>
              <w:t>.</w:t>
            </w:r>
          </w:p>
          <w:p w:rsidR="00B856C5" w:rsidRPr="004D5CFF" w:rsidRDefault="00B856C5" w:rsidP="00937707">
            <w:pPr>
              <w:spacing w:before="120" w:after="120"/>
              <w:jc w:val="both"/>
              <w:rPr>
                <w:sz w:val="24"/>
                <w:lang w:val="vi-VN"/>
              </w:rPr>
            </w:pPr>
            <w:r w:rsidRPr="004D5CFF">
              <w:rPr>
                <w:sz w:val="24"/>
                <w:lang w:val="vi-VN"/>
              </w:rPr>
              <w:t xml:space="preserve">- </w:t>
            </w:r>
            <w:r w:rsidR="00764D79" w:rsidRPr="004D5CFF">
              <w:rPr>
                <w:sz w:val="24"/>
                <w:lang w:val="vi-VN"/>
              </w:rPr>
              <w:t>Ngoài ra, nội dung truy xuất nguồn gốc sản phẩm là một trong các tiêu chí đánh giá Chương trình Nông thôn mới</w:t>
            </w:r>
            <w:r w:rsidRPr="004D5CFF">
              <w:rPr>
                <w:sz w:val="24"/>
                <w:lang w:val="vi-VN"/>
              </w:rPr>
              <w:t>.</w:t>
            </w:r>
          </w:p>
        </w:tc>
      </w:tr>
      <w:tr w:rsidR="00764D79" w:rsidRPr="004D5CFF" w:rsidTr="001E2652">
        <w:tc>
          <w:tcPr>
            <w:tcW w:w="4563" w:type="dxa"/>
            <w:vMerge/>
            <w:tcBorders>
              <w:left w:val="single" w:sz="4" w:space="0" w:color="auto"/>
              <w:bottom w:val="single" w:sz="4" w:space="0" w:color="auto"/>
              <w:right w:val="single" w:sz="4" w:space="0" w:color="auto"/>
            </w:tcBorders>
          </w:tcPr>
          <w:p w:rsidR="00764D79" w:rsidRPr="004D5CFF" w:rsidRDefault="00764D79" w:rsidP="00937707">
            <w:pPr>
              <w:spacing w:before="120" w:after="120"/>
              <w:jc w:val="both"/>
              <w:rPr>
                <w:sz w:val="24"/>
                <w:lang w:val="nl-NL"/>
              </w:rPr>
            </w:pPr>
          </w:p>
        </w:tc>
        <w:tc>
          <w:tcPr>
            <w:tcW w:w="5359" w:type="dxa"/>
            <w:tcBorders>
              <w:top w:val="single" w:sz="4" w:space="0" w:color="auto"/>
              <w:left w:val="single" w:sz="4" w:space="0" w:color="auto"/>
              <w:bottom w:val="single" w:sz="4" w:space="0" w:color="auto"/>
              <w:right w:val="single" w:sz="4" w:space="0" w:color="auto"/>
            </w:tcBorders>
          </w:tcPr>
          <w:p w:rsidR="00764D79" w:rsidRPr="004D5CFF" w:rsidRDefault="00764D79" w:rsidP="00937707">
            <w:pPr>
              <w:spacing w:before="120" w:after="120"/>
              <w:jc w:val="both"/>
              <w:rPr>
                <w:sz w:val="24"/>
                <w:lang w:val="vi-VN"/>
              </w:rPr>
            </w:pPr>
            <w:r w:rsidRPr="004D5CFF">
              <w:rPr>
                <w:sz w:val="24"/>
                <w:lang w:val="vi-VN"/>
              </w:rPr>
              <w:t>f) Truy xuất nguồn gốc sản phẩm, đăng ký mã số mã vạch: Hỗ trợ 100% chi phí, tối đa không quá 20 triệu đồng/sản phẩm và không quá 40 triệu đồng/chủ thể.</w:t>
            </w:r>
          </w:p>
        </w:tc>
        <w:tc>
          <w:tcPr>
            <w:tcW w:w="4866" w:type="dxa"/>
            <w:vMerge/>
            <w:tcBorders>
              <w:left w:val="single" w:sz="4" w:space="0" w:color="auto"/>
              <w:bottom w:val="single" w:sz="4" w:space="0" w:color="auto"/>
              <w:right w:val="single" w:sz="4" w:space="0" w:color="auto"/>
            </w:tcBorders>
          </w:tcPr>
          <w:p w:rsidR="00764D79" w:rsidRPr="004D5CFF" w:rsidRDefault="00764D79" w:rsidP="00215679">
            <w:pPr>
              <w:spacing w:before="120" w:after="120"/>
              <w:jc w:val="both"/>
              <w:rPr>
                <w:sz w:val="24"/>
                <w:lang w:val="nl-NL"/>
              </w:rPr>
            </w:pPr>
          </w:p>
        </w:tc>
      </w:tr>
      <w:tr w:rsidR="00962190" w:rsidRPr="004D5CFF" w:rsidTr="001E2652">
        <w:tc>
          <w:tcPr>
            <w:tcW w:w="4563"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lang w:val="nl-NL"/>
              </w:rPr>
            </w:pPr>
            <w:r w:rsidRPr="004D5CFF">
              <w:rPr>
                <w:sz w:val="24"/>
                <w:lang w:val="nl-NL"/>
              </w:rPr>
              <w:lastRenderedPageBreak/>
              <w:t>f) Xây dựng câu chuyện sản phẩm: Hỗ trợ 100% chi phí, tối đa không quá 03 triệu đồng/sản phẩm, với điều kiện sản phẩm được Hội đồng cấp huyện đánh giá đạt 50 điểm trở lên.</w:t>
            </w:r>
          </w:p>
        </w:tc>
        <w:tc>
          <w:tcPr>
            <w:tcW w:w="5359"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lang w:val="vi-VN"/>
              </w:rPr>
            </w:pPr>
            <w:r w:rsidRPr="004D5CFF">
              <w:rPr>
                <w:sz w:val="24"/>
                <w:lang w:val="vi-VN"/>
              </w:rPr>
              <w:t>g) Xây dựng câu chuyện sản phẩm: Hỗ trợ 100% chi phí, tối đa không quá 03 triệu đồng/sản phẩm, với điều kiện câu chuyện sản phẩm được Ủy ban nhân dân cấp xã đánh giá đạt tiêu chí “Bản sắc/trí tuệ địa phương” trong Báo cáo đánh giá của UBND cấp xã Về việc đánh giá một số nội dung của Hồ sơ sản phẩm đăng ký tham gia đánh giá sản phẩm OCOP.</w:t>
            </w:r>
          </w:p>
        </w:tc>
        <w:tc>
          <w:tcPr>
            <w:tcW w:w="4866" w:type="dxa"/>
            <w:tcBorders>
              <w:top w:val="single" w:sz="4" w:space="0" w:color="auto"/>
              <w:left w:val="single" w:sz="4" w:space="0" w:color="auto"/>
              <w:bottom w:val="single" w:sz="4" w:space="0" w:color="auto"/>
              <w:right w:val="single" w:sz="4" w:space="0" w:color="auto"/>
            </w:tcBorders>
          </w:tcPr>
          <w:p w:rsidR="00962190" w:rsidRPr="004D5CFF" w:rsidRDefault="00962190" w:rsidP="00215679">
            <w:pPr>
              <w:spacing w:before="120" w:after="120"/>
              <w:jc w:val="both"/>
              <w:rPr>
                <w:sz w:val="24"/>
                <w:lang w:val="vi-VN"/>
              </w:rPr>
            </w:pPr>
            <w:r w:rsidRPr="004D5CFF">
              <w:rPr>
                <w:sz w:val="24"/>
                <w:lang w:val="vi-VN"/>
              </w:rPr>
              <w:t>Giữ nguyên mức hỗ trợ nhưng sửa điều kiện xét hỗ trợ để phù hợp mô hình chính quyền hai cấp và cách tiếp cận mới trong đánh giá hồ sơ OCOP. Thay vì căn cứ Hội đồng cấp huyện và ngưỡng điểm 50 điểm, dự thảo giao UBND cấp xã đánh giá tiêu chí “Bản sắc/trí tuệ địa phương”, phù hợp vai trò cấp xã trong xác nhận giá trị bản địa, câu chuyện sản phẩm và điều kiện thực tế của chủ thể.</w:t>
            </w:r>
          </w:p>
          <w:p w:rsidR="00AF5B73" w:rsidRPr="004D5CFF" w:rsidRDefault="00AF5B73" w:rsidP="00215679">
            <w:pPr>
              <w:spacing w:before="120" w:after="120"/>
              <w:jc w:val="both"/>
              <w:rPr>
                <w:sz w:val="24"/>
                <w:lang w:val="vi-VN"/>
              </w:rPr>
            </w:pPr>
            <w:r w:rsidRPr="004D5CFF">
              <w:rPr>
                <w:sz w:val="24"/>
                <w:lang w:val="vi-VN"/>
              </w:rPr>
              <w:t xml:space="preserve">- Theo quy định tại tiêu chí số 5. Câu chuyên sản hẩm đối với các bộ tiêu chí được ban hành kèm theo Phụ lục II kèm theo Quyết định số </w:t>
            </w:r>
            <w:r w:rsidRPr="004D5CFF">
              <w:rPr>
                <w:sz w:val="24"/>
                <w:lang w:val="vi-VN"/>
              </w:rPr>
              <w:lastRenderedPageBreak/>
              <w:t xml:space="preserve">26/2026/QĐ-TTg ngày 22/5/2026 của Thủ tướng Chính phủ: </w:t>
            </w:r>
          </w:p>
          <w:p w:rsidR="00AF5B73" w:rsidRPr="004D5CFF" w:rsidRDefault="00AF5B73" w:rsidP="00215679">
            <w:pPr>
              <w:spacing w:before="120" w:after="120"/>
              <w:jc w:val="both"/>
              <w:rPr>
                <w:sz w:val="24"/>
                <w:lang w:val="vi-VN"/>
              </w:rPr>
            </w:pPr>
            <w:r w:rsidRPr="004D5CFF">
              <w:rPr>
                <w:sz w:val="24"/>
                <w:lang w:val="vi-VN"/>
              </w:rPr>
              <w:t>+ Điều kiện bắt buộc đối sản phẩm đạt 03 sao  đối với tiêu chí 5.3. Trí tuệ/bản sấc địa phương phải đạt</w:t>
            </w:r>
            <w:r w:rsidR="00937707" w:rsidRPr="004D5CFF">
              <w:rPr>
                <w:sz w:val="24"/>
                <w:lang w:val="vi-VN"/>
              </w:rPr>
              <w:t xml:space="preserve"> là</w:t>
            </w:r>
            <w:r w:rsidRPr="004D5CFF">
              <w:rPr>
                <w:sz w:val="24"/>
                <w:lang w:val="vi-VN"/>
              </w:rPr>
              <w:t xml:space="preserve">: </w:t>
            </w:r>
            <w:r w:rsidRPr="004D5CFF">
              <w:rPr>
                <w:sz w:val="24"/>
              </w:rPr>
              <w:t>Có câu chuyện riêng, gắn với nguồn gốc xuất xứ sản phẩm</w:t>
            </w:r>
            <w:r w:rsidRPr="004D5CFF">
              <w:rPr>
                <w:sz w:val="24"/>
                <w:lang w:val="vi-VN"/>
              </w:rPr>
              <w:t>.</w:t>
            </w:r>
          </w:p>
          <w:p w:rsidR="00AF5B73" w:rsidRPr="004D5CFF" w:rsidRDefault="00AF5B73" w:rsidP="00215679">
            <w:pPr>
              <w:spacing w:before="120" w:after="120"/>
              <w:jc w:val="both"/>
              <w:rPr>
                <w:sz w:val="24"/>
                <w:lang w:val="vi-VN"/>
              </w:rPr>
            </w:pPr>
            <w:r w:rsidRPr="004D5CFF">
              <w:rPr>
                <w:sz w:val="24"/>
                <w:lang w:val="vi-VN"/>
              </w:rPr>
              <w:t xml:space="preserve">+  Điều kiện bắt buộc đối sản phẩm đạt 04 sao -05 sao  đối với tiêu chí 5.1. Câu chuyện  sản phẩm là phải đạt: </w:t>
            </w:r>
            <w:r w:rsidRPr="004D5CFF">
              <w:rPr>
                <w:sz w:val="24"/>
              </w:rPr>
              <w:t>Có câu chuyện sản phẩm được tư liệu hóa, thể hiện trên tờ rơi, website (dưới dạng hình ảnh, clip,...) và đưa vào nội dung truy xuất nguồn gốc điện tử</w:t>
            </w:r>
            <w:r w:rsidRPr="004D5CFF">
              <w:rPr>
                <w:sz w:val="24"/>
                <w:lang w:val="vi-VN"/>
              </w:rPr>
              <w:t>.</w:t>
            </w:r>
          </w:p>
        </w:tc>
      </w:tr>
      <w:tr w:rsidR="00962190" w:rsidRPr="004D5CFF" w:rsidTr="001E2652">
        <w:tc>
          <w:tcPr>
            <w:tcW w:w="4563" w:type="dxa"/>
            <w:tcBorders>
              <w:top w:val="single" w:sz="4" w:space="0" w:color="auto"/>
              <w:left w:val="single" w:sz="4" w:space="0" w:color="auto"/>
              <w:bottom w:val="single" w:sz="4" w:space="0" w:color="auto"/>
              <w:right w:val="single" w:sz="4" w:space="0" w:color="auto"/>
            </w:tcBorders>
          </w:tcPr>
          <w:p w:rsidR="00962190" w:rsidRPr="004D5CFF" w:rsidRDefault="00764D79" w:rsidP="00937707">
            <w:pPr>
              <w:spacing w:before="120" w:after="120"/>
              <w:jc w:val="both"/>
              <w:rPr>
                <w:sz w:val="24"/>
                <w:lang w:val="nl-NL"/>
              </w:rPr>
            </w:pPr>
            <w:r w:rsidRPr="004D5CFF">
              <w:rPr>
                <w:sz w:val="24"/>
                <w:lang w:val="nl-NL"/>
              </w:rPr>
              <w:lastRenderedPageBreak/>
              <w:t>Không quy định</w:t>
            </w:r>
          </w:p>
        </w:tc>
        <w:tc>
          <w:tcPr>
            <w:tcW w:w="5359" w:type="dxa"/>
            <w:tcBorders>
              <w:top w:val="single" w:sz="4" w:space="0" w:color="auto"/>
              <w:left w:val="single" w:sz="4" w:space="0" w:color="auto"/>
              <w:bottom w:val="single" w:sz="4" w:space="0" w:color="auto"/>
              <w:right w:val="single" w:sz="4" w:space="0" w:color="auto"/>
            </w:tcBorders>
          </w:tcPr>
          <w:p w:rsidR="00AD1EC8" w:rsidRPr="004D5CFF" w:rsidRDefault="00962190" w:rsidP="00AD1EC8">
            <w:pPr>
              <w:spacing w:after="120"/>
              <w:jc w:val="both"/>
              <w:rPr>
                <w:color w:val="FF0000"/>
                <w:sz w:val="24"/>
                <w:lang w:val="vi-VN"/>
              </w:rPr>
            </w:pPr>
            <w:r w:rsidRPr="004D5CFF">
              <w:rPr>
                <w:sz w:val="24"/>
                <w:lang w:val="vi-VN"/>
              </w:rPr>
              <w:t xml:space="preserve">h) </w:t>
            </w:r>
            <w:r w:rsidR="00AD1EC8" w:rsidRPr="004D5CFF">
              <w:rPr>
                <w:color w:val="FF0000"/>
                <w:sz w:val="24"/>
              </w:rPr>
              <w:t>Xây dựng các mô hình phát triển du lịch nông thôn theo các loại hình: du lịch cộng đồng, du lịch nông nghiệp, du lịch sinh thái, du lịch gắn với bảo tồn thiên nhiên, du lịch làng nghề, du lịch làng thông minh, du lịch không phát thải</w:t>
            </w:r>
            <w:r w:rsidR="00AD1EC8" w:rsidRPr="004D5CFF">
              <w:rPr>
                <w:color w:val="FF0000"/>
                <w:sz w:val="24"/>
                <w:lang w:val="vi-VN"/>
              </w:rPr>
              <w:t>.</w:t>
            </w:r>
            <w:r w:rsidR="00AD1EC8" w:rsidRPr="004D5CFF">
              <w:rPr>
                <w:sz w:val="24"/>
                <w:lang w:val="vi-VN"/>
              </w:rPr>
              <w:t xml:space="preserve"> Nội dung hỗ trợ: cải tạo cảnh quan, môi trường trong cộng đồng làm du lịch/ điểm du lịch; xây dựng/sửa chửa nhà vệ sinh; trồng hoa, cây cảnh; xây dựng bộ nhận diện quảng bá sản phẩm du lịch; tuyên truyền, quảng bá du lịch. Hỗ trợ tối đa 50% chi phí nhưng không quá 300 triệu đồng/sản phẩm dịch vụ du lịch cộng đồng, du lịch sinh thái và điểm du lịch. </w:t>
            </w:r>
            <w:r w:rsidR="00AD1EC8" w:rsidRPr="004D5CFF">
              <w:rPr>
                <w:color w:val="FF0000"/>
                <w:sz w:val="24"/>
                <w:lang w:val="vi-VN"/>
              </w:rPr>
              <w:t xml:space="preserve">Trong đó, </w:t>
            </w:r>
            <w:r w:rsidR="00AD1EC8" w:rsidRPr="004D5CFF">
              <w:rPr>
                <w:color w:val="FF0000"/>
                <w:sz w:val="24"/>
              </w:rPr>
              <w:t>ưu tiên hỗ trợ đối với các sản phẩm gắn với bảo tồn và phát huy giá trị văn hóa truyền thống; sản phẩm tại khu vực miền núi, vùng đồng bào dân tộc thiểu số; sản phẩm tạo việc làm và sinh kế bền vững cho người dân địa phương</w:t>
            </w:r>
            <w:r w:rsidR="00AD1EC8" w:rsidRPr="004D5CFF">
              <w:rPr>
                <w:color w:val="FF0000"/>
                <w:sz w:val="24"/>
                <w:lang w:val="vi-VN"/>
              </w:rPr>
              <w:t>.</w:t>
            </w:r>
          </w:p>
          <w:p w:rsidR="00962190" w:rsidRPr="004D5CFF" w:rsidRDefault="00962190" w:rsidP="00937707">
            <w:pPr>
              <w:spacing w:before="120" w:after="120"/>
              <w:jc w:val="both"/>
              <w:rPr>
                <w:sz w:val="24"/>
                <w:lang w:val="vi-VN"/>
              </w:rPr>
            </w:pPr>
          </w:p>
        </w:tc>
        <w:tc>
          <w:tcPr>
            <w:tcW w:w="4866" w:type="dxa"/>
            <w:tcBorders>
              <w:top w:val="single" w:sz="4" w:space="0" w:color="auto"/>
              <w:left w:val="single" w:sz="4" w:space="0" w:color="auto"/>
              <w:bottom w:val="single" w:sz="4" w:space="0" w:color="auto"/>
              <w:right w:val="single" w:sz="4" w:space="0" w:color="auto"/>
            </w:tcBorders>
          </w:tcPr>
          <w:p w:rsidR="00962190" w:rsidRPr="004D5CFF" w:rsidRDefault="00962190" w:rsidP="00215679">
            <w:pPr>
              <w:spacing w:before="120" w:after="120"/>
              <w:jc w:val="both"/>
              <w:rPr>
                <w:sz w:val="24"/>
                <w:lang w:val="vi-VN"/>
              </w:rPr>
            </w:pPr>
            <w:r w:rsidRPr="004D5CFF">
              <w:rPr>
                <w:sz w:val="24"/>
                <w:lang w:val="vi-VN"/>
              </w:rPr>
              <w:t>Bổ sung chính sách mới để phát triển nhóm sản phẩm dịch vụ du lịch trong Chương trình OCOP, phù hợp định hướng gắn OCOP với du lịch nông thôn, du lịch cộng đồng và phát triển kinh tế n</w:t>
            </w:r>
            <w:r w:rsidR="004104BE" w:rsidRPr="004D5CFF">
              <w:rPr>
                <w:sz w:val="24"/>
                <w:lang w:val="vi-VN"/>
              </w:rPr>
              <w:t xml:space="preserve">ông thôn bền vững. Mức hỗ trợ </w:t>
            </w:r>
            <w:r w:rsidRPr="004D5CFF">
              <w:rPr>
                <w:sz w:val="24"/>
                <w:lang w:val="vi-VN"/>
              </w:rPr>
              <w:t xml:space="preserve"> </w:t>
            </w:r>
            <w:r w:rsidR="004104BE" w:rsidRPr="004D5CFF">
              <w:rPr>
                <w:sz w:val="24"/>
                <w:lang w:val="vi-VN"/>
              </w:rPr>
              <w:t>50%</w:t>
            </w:r>
            <w:r w:rsidRPr="004D5CFF">
              <w:rPr>
                <w:sz w:val="24"/>
                <w:lang w:val="vi-VN"/>
              </w:rPr>
              <w:t xml:space="preserve"> nhằm tạo điều kiện đầu tư ban đầu nhưng vẫn bảo đảm kiểm soát ngân sách.</w:t>
            </w:r>
          </w:p>
          <w:p w:rsidR="00BD0D3F" w:rsidRPr="004D5CFF" w:rsidRDefault="00BD0D3F" w:rsidP="00215679">
            <w:pPr>
              <w:spacing w:before="120" w:after="120"/>
              <w:jc w:val="both"/>
              <w:rPr>
                <w:sz w:val="24"/>
                <w:lang w:val="vi-VN"/>
              </w:rPr>
            </w:pPr>
            <w:r w:rsidRPr="004D5CFF">
              <w:rPr>
                <w:sz w:val="24"/>
                <w:lang w:val="vi-VN"/>
              </w:rPr>
              <w:t xml:space="preserve">Thực hiện </w:t>
            </w:r>
            <w:r w:rsidRPr="004D5CFF">
              <w:rPr>
                <w:sz w:val="24"/>
              </w:rPr>
              <w:t>Nghị quyết số 257/2025/QH15 của Quốc hội xác định một trong các mục tiêu của Chương trình mục tiêu quốc gia là phát triển kinh tế nông thôn gắn với giảm nghèo bền vững, phát triển vùng đồng bào dân tộc thiểu số và miền núi</w:t>
            </w:r>
            <w:r w:rsidRPr="004D5CFF">
              <w:rPr>
                <w:sz w:val="24"/>
                <w:lang w:val="vi-VN"/>
              </w:rPr>
              <w:t>.</w:t>
            </w:r>
          </w:p>
          <w:p w:rsidR="00094631" w:rsidRPr="004D5CFF" w:rsidRDefault="00094631" w:rsidP="000B565C">
            <w:pPr>
              <w:spacing w:before="120" w:after="120"/>
              <w:jc w:val="both"/>
              <w:rPr>
                <w:sz w:val="24"/>
                <w:lang w:val="nl-NL"/>
              </w:rPr>
            </w:pPr>
            <w:r w:rsidRPr="004D5CFF">
              <w:rPr>
                <w:sz w:val="24"/>
                <w:lang w:val="vi-VN"/>
              </w:rPr>
              <w:t xml:space="preserve">Thực hiện nội dung hỗ trợ theo điểm </w:t>
            </w:r>
            <w:r w:rsidR="000B565C" w:rsidRPr="004D5CFF">
              <w:rPr>
                <w:sz w:val="24"/>
                <w:lang w:val="vi-VN"/>
              </w:rPr>
              <w:t>b</w:t>
            </w:r>
            <w:r w:rsidRPr="004D5CFF">
              <w:rPr>
                <w:sz w:val="24"/>
                <w:lang w:val="vi-VN"/>
              </w:rPr>
              <w:t xml:space="preserve"> </w:t>
            </w:r>
            <w:r w:rsidR="00937707" w:rsidRPr="004D5CFF">
              <w:rPr>
                <w:sz w:val="24"/>
                <w:lang w:val="vi-VN"/>
              </w:rPr>
              <w:t>khooản 2,</w:t>
            </w:r>
            <w:r w:rsidRPr="004D5CFF">
              <w:rPr>
                <w:sz w:val="24"/>
                <w:lang w:val="vi-VN"/>
              </w:rPr>
              <w:t xml:space="preserve"> Điều </w:t>
            </w:r>
            <w:r w:rsidR="000B565C" w:rsidRPr="004D5CFF">
              <w:rPr>
                <w:sz w:val="24"/>
                <w:lang w:val="vi-VN"/>
              </w:rPr>
              <w:t>23</w:t>
            </w:r>
            <w:r w:rsidRPr="004D5CFF">
              <w:rPr>
                <w:sz w:val="24"/>
                <w:lang w:val="vi-VN"/>
              </w:rPr>
              <w:t xml:space="preserve">, Tiểu mục </w:t>
            </w:r>
            <w:r w:rsidR="000B565C" w:rsidRPr="004D5CFF">
              <w:rPr>
                <w:sz w:val="24"/>
                <w:lang w:val="vi-VN"/>
              </w:rPr>
              <w:t>6</w:t>
            </w:r>
            <w:r w:rsidRPr="004D5CFF">
              <w:rPr>
                <w:sz w:val="24"/>
                <w:lang w:val="vi-VN"/>
              </w:rPr>
              <w:t>, Mục 2 Thông tư số 23/2026/TT-BNNMT ngày 23/5/2026.</w:t>
            </w:r>
          </w:p>
        </w:tc>
      </w:tr>
      <w:tr w:rsidR="00962190" w:rsidRPr="004D5CFF" w:rsidTr="001E2652">
        <w:tc>
          <w:tcPr>
            <w:tcW w:w="4563" w:type="dxa"/>
            <w:tcBorders>
              <w:top w:val="single" w:sz="4" w:space="0" w:color="auto"/>
              <w:left w:val="single" w:sz="4" w:space="0" w:color="auto"/>
              <w:bottom w:val="single" w:sz="4" w:space="0" w:color="auto"/>
              <w:right w:val="single" w:sz="4" w:space="0" w:color="auto"/>
            </w:tcBorders>
          </w:tcPr>
          <w:p w:rsidR="00962190" w:rsidRPr="004D5CFF" w:rsidRDefault="00764D79" w:rsidP="00937707">
            <w:pPr>
              <w:spacing w:before="120" w:after="120"/>
              <w:jc w:val="both"/>
              <w:rPr>
                <w:sz w:val="24"/>
                <w:lang w:val="nl-NL"/>
              </w:rPr>
            </w:pPr>
            <w:r w:rsidRPr="004D5CFF">
              <w:rPr>
                <w:sz w:val="24"/>
                <w:lang w:val="nl-NL"/>
              </w:rPr>
              <w:lastRenderedPageBreak/>
              <w:t>Không quy định</w:t>
            </w:r>
          </w:p>
        </w:tc>
        <w:tc>
          <w:tcPr>
            <w:tcW w:w="5359" w:type="dxa"/>
            <w:tcBorders>
              <w:top w:val="single" w:sz="4" w:space="0" w:color="auto"/>
              <w:left w:val="single" w:sz="4" w:space="0" w:color="auto"/>
              <w:bottom w:val="single" w:sz="4" w:space="0" w:color="auto"/>
              <w:right w:val="single" w:sz="4" w:space="0" w:color="auto"/>
            </w:tcBorders>
          </w:tcPr>
          <w:p w:rsidR="00243A51" w:rsidRPr="004D5CFF" w:rsidRDefault="00962190" w:rsidP="00243A51">
            <w:pPr>
              <w:spacing w:after="120"/>
              <w:jc w:val="both"/>
              <w:rPr>
                <w:sz w:val="24"/>
                <w:lang w:val="vi-VN"/>
              </w:rPr>
            </w:pPr>
            <w:r w:rsidRPr="004D5CFF">
              <w:rPr>
                <w:sz w:val="24"/>
                <w:lang w:val="vi-VN"/>
              </w:rPr>
              <w:t xml:space="preserve">i) Nâng hạng sản phẩm OCOP: Hỗ trợ một lần 100% </w:t>
            </w:r>
            <w:r w:rsidR="006F074D">
              <w:rPr>
                <w:sz w:val="24"/>
                <w:lang w:val="vi-VN"/>
              </w:rPr>
              <w:t xml:space="preserve">chi </w:t>
            </w:r>
            <w:r w:rsidRPr="004D5CFF">
              <w:rPr>
                <w:sz w:val="24"/>
                <w:lang w:val="vi-VN"/>
              </w:rPr>
              <w:t xml:space="preserve">phí thuê tư vấn xây dựng hồ sơ đáp ứng tiêu chí nâng hạng sản phẩm, tối đa không quá 20 triệu đồng/sản phẩm đối với sản phẩm 04 sao và không quá 40 triệu đồng/sản phẩm đối với sản phẩm 05 sao. </w:t>
            </w:r>
            <w:r w:rsidR="00243A51" w:rsidRPr="004D5CFF">
              <w:rPr>
                <w:sz w:val="24"/>
                <w:lang w:val="vi-VN"/>
              </w:rPr>
              <w:t>Điều kiện sản phẩm được Tổ Tư vấn Hội đồng đánh giá, phân hạng OCOP tỉnh đánh giá đạt đủ điều kiện công nhận nâng hạng. Ưu tiên hỗ trợ các chủ thể thay đổi loại hình kinh doanh từ hộ kinh doanh sang doanh nghiệp.</w:t>
            </w:r>
          </w:p>
          <w:p w:rsidR="00962190" w:rsidRPr="004D5CFF" w:rsidRDefault="00962190" w:rsidP="00937707">
            <w:pPr>
              <w:spacing w:before="120" w:after="120"/>
              <w:jc w:val="both"/>
              <w:rPr>
                <w:sz w:val="24"/>
                <w:lang w:val="vi-VN"/>
              </w:rPr>
            </w:pPr>
          </w:p>
        </w:tc>
        <w:tc>
          <w:tcPr>
            <w:tcW w:w="4866" w:type="dxa"/>
            <w:tcBorders>
              <w:top w:val="single" w:sz="4" w:space="0" w:color="auto"/>
              <w:left w:val="single" w:sz="4" w:space="0" w:color="auto"/>
              <w:bottom w:val="single" w:sz="4" w:space="0" w:color="auto"/>
              <w:right w:val="single" w:sz="4" w:space="0" w:color="auto"/>
            </w:tcBorders>
          </w:tcPr>
          <w:p w:rsidR="00962190" w:rsidRPr="004D5CFF" w:rsidRDefault="00962190" w:rsidP="00215679">
            <w:pPr>
              <w:spacing w:before="120" w:after="120"/>
              <w:jc w:val="both"/>
              <w:rPr>
                <w:sz w:val="24"/>
                <w:lang w:val="vi-VN"/>
              </w:rPr>
            </w:pPr>
            <w:r w:rsidRPr="004D5CFF">
              <w:rPr>
                <w:sz w:val="24"/>
                <w:lang w:val="vi-VN"/>
              </w:rPr>
              <w:t>Bổ sung mới nhằm tạo động lực cho chủ thể đầu tư chiều sâu, cải tiến chất lượng, quản trị và hồ sơ sản phẩm để nâng hạng sao. Chính sách ưu tiên chủ thể chuyển đổi từ hộ kinh doanh sang doanh nghiệp góp phần thúc đẩy chuyên nghiệp hóa mô hình sản xuất kinh doanh, nâng cao năng lực quản trị và khả năng mở rộng thị trường.</w:t>
            </w:r>
          </w:p>
          <w:p w:rsidR="00094631" w:rsidRPr="004D5CFF" w:rsidRDefault="00521945" w:rsidP="00215679">
            <w:pPr>
              <w:spacing w:before="120" w:after="120"/>
              <w:jc w:val="both"/>
              <w:rPr>
                <w:sz w:val="24"/>
                <w:lang w:val="vi-VN"/>
              </w:rPr>
            </w:pPr>
            <w:r w:rsidRPr="004D5CFF">
              <w:rPr>
                <w:sz w:val="24"/>
                <w:lang w:val="vi-VN"/>
              </w:rPr>
              <w:t xml:space="preserve">Đây là </w:t>
            </w:r>
            <w:r w:rsidR="00374695" w:rsidRPr="004D5CFF">
              <w:rPr>
                <w:sz w:val="24"/>
                <w:lang w:val="vi-VN"/>
              </w:rPr>
              <w:t xml:space="preserve">mục tiêu của kế hoạch yêu cầu nâng cao số lượng và chất lượng điều kiện xã đạt chuẩn nông thôn mới phải đạt tiêu chí 3.4. Có Kế hoạch và thực hiện hiệu quả Kế hoạch phát triển sản phẩm OCOP gắn với đặc trưng, thế mạnh của địa phương quy định tại Quyết định số 51/2026/QĐ-TTg ngày 29/12/2025 của Thủ tướng Chính phủ; </w:t>
            </w:r>
            <w:r w:rsidR="00374695" w:rsidRPr="004D5CFF">
              <w:rPr>
                <w:sz w:val="24"/>
              </w:rPr>
              <w:t>Thông tư số 14/2026/TT-BNNMT ngày 27/02/2026 của Bộ Nông nghiệp và Môi trường</w:t>
            </w:r>
            <w:r w:rsidR="00374695" w:rsidRPr="004D5CFF">
              <w:rPr>
                <w:sz w:val="24"/>
                <w:lang w:val="vi-VN"/>
              </w:rPr>
              <w:t xml:space="preserve">; </w:t>
            </w:r>
          </w:p>
          <w:p w:rsidR="00374695" w:rsidRPr="004D5CFF" w:rsidRDefault="00374695" w:rsidP="00215679">
            <w:pPr>
              <w:spacing w:before="120" w:after="120"/>
              <w:jc w:val="both"/>
              <w:rPr>
                <w:bCs/>
                <w:sz w:val="24"/>
                <w:lang w:val="vi-VN"/>
              </w:rPr>
            </w:pPr>
            <w:r w:rsidRPr="004D5CFF">
              <w:rPr>
                <w:bCs/>
                <w:sz w:val="24"/>
              </w:rPr>
              <w:t>Quyết định số 36/2026/QĐ-UBND ngày 15/5/2026 của Ủy ban nhân dân tỉnh</w:t>
            </w:r>
            <w:r w:rsidR="00094631" w:rsidRPr="004D5CFF">
              <w:rPr>
                <w:bCs/>
                <w:sz w:val="24"/>
                <w:lang w:val="vi-VN"/>
              </w:rPr>
              <w:t>;</w:t>
            </w:r>
          </w:p>
          <w:p w:rsidR="00094631" w:rsidRPr="004D5CFF" w:rsidRDefault="00094631" w:rsidP="00443054">
            <w:pPr>
              <w:spacing w:before="120" w:after="120"/>
              <w:jc w:val="both"/>
              <w:rPr>
                <w:sz w:val="24"/>
                <w:lang w:val="vi-VN"/>
              </w:rPr>
            </w:pPr>
            <w:r w:rsidRPr="004D5CFF">
              <w:rPr>
                <w:sz w:val="24"/>
                <w:lang w:val="vi-VN"/>
              </w:rPr>
              <w:t>Thực hiện nội dung hỗ trợ theo điểm đ, khoản 2, Điều 19, Tiểu mục 4, Mục 2 Thông tư số 23/2026/TT-BNNMT ngày 23/5/2026.</w:t>
            </w:r>
          </w:p>
        </w:tc>
      </w:tr>
      <w:tr w:rsidR="00962190" w:rsidRPr="004D5CFF" w:rsidTr="001E2652">
        <w:tc>
          <w:tcPr>
            <w:tcW w:w="4563" w:type="dxa"/>
            <w:tcBorders>
              <w:top w:val="single" w:sz="4" w:space="0" w:color="auto"/>
              <w:left w:val="single" w:sz="4" w:space="0" w:color="auto"/>
              <w:bottom w:val="single" w:sz="4" w:space="0" w:color="auto"/>
              <w:right w:val="single" w:sz="4" w:space="0" w:color="auto"/>
            </w:tcBorders>
          </w:tcPr>
          <w:p w:rsidR="00962190" w:rsidRPr="004D5CFF" w:rsidRDefault="00764D79" w:rsidP="00937707">
            <w:pPr>
              <w:spacing w:before="120" w:after="120"/>
              <w:jc w:val="both"/>
              <w:rPr>
                <w:sz w:val="24"/>
                <w:lang w:val="nl-NL"/>
              </w:rPr>
            </w:pPr>
            <w:r w:rsidRPr="004D5CFF">
              <w:rPr>
                <w:sz w:val="24"/>
                <w:lang w:val="nl-NL"/>
              </w:rPr>
              <w:t>Không quy định</w:t>
            </w:r>
          </w:p>
        </w:tc>
        <w:tc>
          <w:tcPr>
            <w:tcW w:w="5359" w:type="dxa"/>
            <w:tcBorders>
              <w:top w:val="single" w:sz="4" w:space="0" w:color="auto"/>
              <w:left w:val="single" w:sz="4" w:space="0" w:color="auto"/>
              <w:bottom w:val="single" w:sz="4" w:space="0" w:color="auto"/>
              <w:right w:val="single" w:sz="4" w:space="0" w:color="auto"/>
            </w:tcBorders>
          </w:tcPr>
          <w:p w:rsidR="00F53658" w:rsidRPr="004D5CFF" w:rsidRDefault="00962190" w:rsidP="00F53658">
            <w:pPr>
              <w:spacing w:after="120" w:line="276" w:lineRule="auto"/>
              <w:jc w:val="both"/>
              <w:rPr>
                <w:color w:val="FF0000"/>
                <w:sz w:val="24"/>
                <w:lang w:val="vi-VN"/>
              </w:rPr>
            </w:pPr>
            <w:r w:rsidRPr="004D5CFF">
              <w:rPr>
                <w:sz w:val="24"/>
                <w:lang w:val="vi-VN"/>
              </w:rPr>
              <w:t xml:space="preserve">k) </w:t>
            </w:r>
            <w:r w:rsidR="00F53658" w:rsidRPr="004D5CFF">
              <w:rPr>
                <w:color w:val="FF0000"/>
                <w:sz w:val="24"/>
                <w:lang w:val="vi-VN"/>
              </w:rPr>
              <w:t xml:space="preserve">Chi giải </w:t>
            </w:r>
            <w:r w:rsidR="00F53658" w:rsidRPr="004D5CFF">
              <w:rPr>
                <w:b/>
                <w:color w:val="FF0000"/>
                <w:sz w:val="24"/>
                <w:lang w:val="vi-VN"/>
              </w:rPr>
              <w:t>thưởng</w:t>
            </w:r>
            <w:r w:rsidR="00F53658" w:rsidRPr="004D5CFF">
              <w:rPr>
                <w:color w:val="FF0000"/>
                <w:sz w:val="24"/>
                <w:lang w:val="vi-VN"/>
              </w:rPr>
              <w:t xml:space="preserve"> cho các sản phẩm đạt 3 - 5 sao của Chương trình OCOP</w:t>
            </w:r>
          </w:p>
          <w:p w:rsidR="00F53658" w:rsidRPr="004D5CFF" w:rsidRDefault="00F53658" w:rsidP="00F53658">
            <w:pPr>
              <w:spacing w:line="264" w:lineRule="auto"/>
              <w:ind w:firstLine="709"/>
              <w:jc w:val="both"/>
              <w:rPr>
                <w:color w:val="FF0000"/>
                <w:sz w:val="24"/>
                <w:lang w:val="vi-VN"/>
              </w:rPr>
            </w:pPr>
            <w:r w:rsidRPr="004D5CFF">
              <w:rPr>
                <w:color w:val="FF0000"/>
                <w:sz w:val="24"/>
                <w:lang w:val="vi-VN"/>
              </w:rPr>
              <w:t>- Sản phẩm đạt 5 sao: Thưởng 15 triệu đồng/</w:t>
            </w:r>
            <w:r w:rsidR="00C532FA" w:rsidRPr="004D5CFF">
              <w:rPr>
                <w:b/>
                <w:color w:val="FF0000"/>
                <w:sz w:val="24"/>
                <w:lang w:val="vi-VN"/>
              </w:rPr>
              <w:t>giải</w:t>
            </w:r>
            <w:r w:rsidRPr="004D5CFF">
              <w:rPr>
                <w:color w:val="FF0000"/>
                <w:sz w:val="24"/>
                <w:lang w:val="vi-VN"/>
              </w:rPr>
              <w:t>.</w:t>
            </w:r>
          </w:p>
          <w:p w:rsidR="00F53658" w:rsidRPr="004D5CFF" w:rsidRDefault="00F53658" w:rsidP="00F53658">
            <w:pPr>
              <w:spacing w:line="264" w:lineRule="auto"/>
              <w:ind w:firstLine="709"/>
              <w:jc w:val="both"/>
              <w:rPr>
                <w:color w:val="FF0000"/>
                <w:sz w:val="24"/>
                <w:lang w:val="vi-VN"/>
              </w:rPr>
            </w:pPr>
            <w:r w:rsidRPr="004D5CFF">
              <w:rPr>
                <w:color w:val="FF0000"/>
                <w:sz w:val="24"/>
                <w:lang w:val="vi-VN"/>
              </w:rPr>
              <w:t>- Sản phẩm đạt 4 sao: Thưởng 10 triệu đồng/</w:t>
            </w:r>
            <w:r w:rsidR="00C532FA" w:rsidRPr="004D5CFF">
              <w:rPr>
                <w:b/>
                <w:color w:val="FF0000"/>
                <w:sz w:val="24"/>
                <w:lang w:val="vi-VN"/>
              </w:rPr>
              <w:t xml:space="preserve"> giải</w:t>
            </w:r>
            <w:r w:rsidR="00C532FA" w:rsidRPr="004D5CFF">
              <w:rPr>
                <w:color w:val="FF0000"/>
                <w:sz w:val="24"/>
                <w:lang w:val="vi-VN"/>
              </w:rPr>
              <w:t>.</w:t>
            </w:r>
          </w:p>
          <w:p w:rsidR="00F53658" w:rsidRPr="004D5CFF" w:rsidRDefault="00F53658" w:rsidP="00F53658">
            <w:pPr>
              <w:spacing w:line="264" w:lineRule="auto"/>
              <w:ind w:firstLine="709"/>
              <w:jc w:val="both"/>
              <w:rPr>
                <w:color w:val="FF0000"/>
                <w:sz w:val="24"/>
                <w:lang w:val="vi-VN"/>
              </w:rPr>
            </w:pPr>
            <w:r w:rsidRPr="004D5CFF">
              <w:rPr>
                <w:color w:val="FF0000"/>
                <w:sz w:val="24"/>
                <w:lang w:val="vi-VN"/>
              </w:rPr>
              <w:lastRenderedPageBreak/>
              <w:t>- Sản phẩm đạt 3 sao: Thưởng 08 triệu đồng/</w:t>
            </w:r>
            <w:r w:rsidR="00C532FA" w:rsidRPr="004D5CFF">
              <w:rPr>
                <w:b/>
                <w:color w:val="FF0000"/>
                <w:sz w:val="24"/>
                <w:lang w:val="vi-VN"/>
              </w:rPr>
              <w:t xml:space="preserve"> giải</w:t>
            </w:r>
            <w:r w:rsidR="00C532FA" w:rsidRPr="004D5CFF">
              <w:rPr>
                <w:color w:val="FF0000"/>
                <w:sz w:val="24"/>
                <w:lang w:val="vi-VN"/>
              </w:rPr>
              <w:t>.</w:t>
            </w:r>
            <w:r w:rsidRPr="004D5CFF">
              <w:rPr>
                <w:color w:val="FF0000"/>
                <w:sz w:val="24"/>
                <w:lang w:val="vi-VN"/>
              </w:rPr>
              <w:t>.</w:t>
            </w:r>
          </w:p>
          <w:p w:rsidR="00F53658" w:rsidRPr="004D5CFF" w:rsidRDefault="00F53658" w:rsidP="00F53658">
            <w:pPr>
              <w:spacing w:line="264" w:lineRule="auto"/>
              <w:ind w:firstLine="709"/>
              <w:jc w:val="both"/>
              <w:rPr>
                <w:color w:val="FF0000"/>
                <w:sz w:val="24"/>
                <w:lang w:val="en-GB"/>
              </w:rPr>
            </w:pPr>
            <w:r w:rsidRPr="004D5CFF">
              <w:rPr>
                <w:color w:val="FF0000"/>
                <w:sz w:val="24"/>
                <w:lang w:val="vi-VN"/>
              </w:rPr>
              <w:t xml:space="preserve">Mỗi chủ thể chỉ được nhận giải thưởng tối đa 05 sản phẩm/01 năm tham gia đánh giá, phân hạng. Mỗi sản phẩm chỉ được nhận giải </w:t>
            </w:r>
            <w:r w:rsidRPr="004D5CFF">
              <w:rPr>
                <w:b/>
                <w:color w:val="FF0000"/>
                <w:sz w:val="24"/>
                <w:lang w:val="vi-VN"/>
              </w:rPr>
              <w:t>thưởng</w:t>
            </w:r>
            <w:r w:rsidRPr="004D5CFF">
              <w:rPr>
                <w:color w:val="FF0000"/>
                <w:sz w:val="24"/>
                <w:lang w:val="vi-VN"/>
              </w:rPr>
              <w:t xml:space="preserve"> 01 lần ở cùng mức độ sao được công nhận, trường hợp được công nhận nâng hạng sao (hạng sao được công nhận lần sau cao hơn hạng sao được công nhận lần trước) thì được nhận thưởng thêm phần chênh lệch giữa hai mức độ hạng sao.</w:t>
            </w:r>
            <w:r w:rsidRPr="004D5CFF">
              <w:rPr>
                <w:color w:val="FF0000"/>
                <w:sz w:val="24"/>
                <w:lang w:val="en-GB"/>
              </w:rPr>
              <w:t>”</w:t>
            </w:r>
          </w:p>
          <w:p w:rsidR="00962190" w:rsidRPr="004D5CFF" w:rsidRDefault="00962190" w:rsidP="00937707">
            <w:pPr>
              <w:spacing w:before="120" w:after="120"/>
              <w:jc w:val="both"/>
              <w:rPr>
                <w:sz w:val="24"/>
                <w:lang w:val="vi-VN"/>
              </w:rPr>
            </w:pPr>
          </w:p>
        </w:tc>
        <w:tc>
          <w:tcPr>
            <w:tcW w:w="4866" w:type="dxa"/>
            <w:tcBorders>
              <w:top w:val="single" w:sz="4" w:space="0" w:color="auto"/>
              <w:left w:val="single" w:sz="4" w:space="0" w:color="auto"/>
              <w:bottom w:val="single" w:sz="4" w:space="0" w:color="auto"/>
              <w:right w:val="single" w:sz="4" w:space="0" w:color="auto"/>
            </w:tcBorders>
          </w:tcPr>
          <w:p w:rsidR="00243A51" w:rsidRPr="004D5CFF" w:rsidRDefault="00243A51" w:rsidP="00243A51">
            <w:pPr>
              <w:spacing w:after="120"/>
              <w:jc w:val="both"/>
              <w:rPr>
                <w:bCs/>
                <w:i/>
                <w:sz w:val="24"/>
                <w:lang w:val="vi-VN"/>
              </w:rPr>
            </w:pPr>
            <w:r w:rsidRPr="004D5CFF">
              <w:rPr>
                <w:sz w:val="24"/>
                <w:lang w:val="vi-VN"/>
              </w:rPr>
              <w:lastRenderedPageBreak/>
              <w:t xml:space="preserve">Tại gạch đầu dòng thứ 2, </w:t>
            </w:r>
            <w:r w:rsidRPr="004D5CFF">
              <w:rPr>
                <w:bCs/>
                <w:i/>
                <w:sz w:val="24"/>
                <w:lang w:val="vi-VN"/>
              </w:rPr>
              <w:t>điểm c, khoản 2, Điều 7, Thông tư số 60/2026/TT-BTC ngày 31/5/2026 quy định mức chi như sau:</w:t>
            </w:r>
          </w:p>
          <w:p w:rsidR="00243A51" w:rsidRPr="004D5CFF" w:rsidRDefault="00243A51" w:rsidP="00243A51">
            <w:pPr>
              <w:tabs>
                <w:tab w:val="left" w:pos="4678"/>
              </w:tabs>
              <w:spacing w:before="160"/>
              <w:jc w:val="both"/>
              <w:rPr>
                <w:iCs/>
                <w:sz w:val="24"/>
              </w:rPr>
            </w:pPr>
            <w:r w:rsidRPr="004D5CFF">
              <w:rPr>
                <w:iCs/>
                <w:sz w:val="24"/>
              </w:rPr>
              <w:t xml:space="preserve">- Chi giải thưởng cho các sản phẩm đạt sao. Mức chi các giải thưởng đạt 5 sao, 4 sao, 3 sao tương ứng với 15 triệu đồng/giải; 10 triệu đồng/giải; 8 triệu đồng/giải. Số lượng các giải </w:t>
            </w:r>
            <w:r w:rsidRPr="004D5CFF">
              <w:rPr>
                <w:iCs/>
                <w:sz w:val="24"/>
              </w:rPr>
              <w:lastRenderedPageBreak/>
              <w:t>thưởng thực hiện theo quyết định công nhận sản phẩm OCOP được cấp có thẩm quyền phê duyệt. Mỗi sản phẩm OCOP chỉ được nhận giải thưởng một (01) lần ở cùng mức độ sao được công nhận, trường hợp được công nhận nâng hạng sao thì được thưởng thêm phần chênh lệch giữa hai mức độ sao.</w:t>
            </w:r>
          </w:p>
          <w:p w:rsidR="009E1BE8" w:rsidRPr="004D5CFF" w:rsidRDefault="00243A51" w:rsidP="00243A51">
            <w:pPr>
              <w:spacing w:before="120" w:after="120"/>
              <w:jc w:val="both"/>
              <w:rPr>
                <w:sz w:val="24"/>
                <w:lang w:val="vi-VN"/>
              </w:rPr>
            </w:pPr>
            <w:r w:rsidRPr="004D5CFF">
              <w:rPr>
                <w:sz w:val="24"/>
                <w:lang w:val="vi-VN"/>
              </w:rPr>
              <w:t>Việc không giới hạn số sản phẩm được thưởng sẽ làm tăng ngân sách nhà nước, vì có những chủ thể đăng ký tham gia rất nhiều sản phẩm trong năm. Do đó, để đảm bảo nguồn lực ngân sách nhà nước, d</w:t>
            </w:r>
            <w:r w:rsidR="00374695" w:rsidRPr="004D5CFF">
              <w:rPr>
                <w:sz w:val="24"/>
                <w:lang w:val="vi-VN"/>
              </w:rPr>
              <w:t>ự thảo q</w:t>
            </w:r>
            <w:r w:rsidR="00962190" w:rsidRPr="004D5CFF">
              <w:rPr>
                <w:sz w:val="24"/>
                <w:lang w:val="vi-VN"/>
              </w:rPr>
              <w:t>uy định giới hạn số sản phẩm được thưởng và nguyên tắc chỉ thưởng một lần ở cùng mức sao giúp kiểm soát ngân sách, tránh hỗ trợ trùng lặp, đồng thời khuyến khích nâng hạng thực chất</w:t>
            </w:r>
            <w:r w:rsidR="009E1BE8" w:rsidRPr="004D5CFF">
              <w:rPr>
                <w:sz w:val="24"/>
                <w:lang w:val="vi-VN"/>
              </w:rPr>
              <w:t>.</w:t>
            </w:r>
          </w:p>
        </w:tc>
      </w:tr>
      <w:tr w:rsidR="00962190" w:rsidRPr="004D5CFF" w:rsidTr="001E2652">
        <w:tc>
          <w:tcPr>
            <w:tcW w:w="4563"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lang w:val="nl-NL"/>
              </w:rPr>
            </w:pPr>
            <w:r w:rsidRPr="004D5CFF">
              <w:rPr>
                <w:sz w:val="24"/>
                <w:lang w:val="nl-NL"/>
              </w:rPr>
              <w:lastRenderedPageBreak/>
              <w:t>g) Tham gia hội chợ, triển lãm trong và ngoài tỉnh: Hỗ trợ 100% chi phí, không quá 10 triệu đồng/lần tham gia; mỗi chủ thể chi được hỗ trợ tối đa 02 lần/năm.</w:t>
            </w:r>
          </w:p>
        </w:tc>
        <w:tc>
          <w:tcPr>
            <w:tcW w:w="5359"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rPr>
            </w:pPr>
            <w:r w:rsidRPr="004D5CFF">
              <w:rPr>
                <w:sz w:val="24"/>
              </w:rPr>
              <w:t>Không quy định</w:t>
            </w:r>
          </w:p>
        </w:tc>
        <w:tc>
          <w:tcPr>
            <w:tcW w:w="4866" w:type="dxa"/>
            <w:tcBorders>
              <w:top w:val="single" w:sz="4" w:space="0" w:color="auto"/>
              <w:left w:val="single" w:sz="4" w:space="0" w:color="auto"/>
              <w:bottom w:val="single" w:sz="4" w:space="0" w:color="auto"/>
              <w:right w:val="single" w:sz="4" w:space="0" w:color="auto"/>
            </w:tcBorders>
          </w:tcPr>
          <w:p w:rsidR="00962190" w:rsidRPr="004D5CFF" w:rsidRDefault="00C665C4" w:rsidP="00215679">
            <w:pPr>
              <w:spacing w:before="120" w:after="120"/>
              <w:jc w:val="both"/>
              <w:rPr>
                <w:sz w:val="24"/>
                <w:lang w:val="vi-VN"/>
              </w:rPr>
            </w:pPr>
            <w:r w:rsidRPr="004D5CFF">
              <w:rPr>
                <w:sz w:val="24"/>
              </w:rPr>
              <w:t xml:space="preserve">Nội dung </w:t>
            </w:r>
            <w:r w:rsidR="007E3ADB" w:rsidRPr="004D5CFF">
              <w:rPr>
                <w:sz w:val="24"/>
                <w:lang w:val="vi-VN"/>
              </w:rPr>
              <w:t xml:space="preserve">hiện đang được Sở Công Thương tham mưu xây dựng Nghị quyết </w:t>
            </w:r>
            <w:r w:rsidR="00443054" w:rsidRPr="004D5CFF">
              <w:rPr>
                <w:sz w:val="24"/>
                <w:lang w:val="vi-VN"/>
              </w:rPr>
              <w:t xml:space="preserve">chính sách </w:t>
            </w:r>
            <w:r w:rsidR="007E3ADB" w:rsidRPr="004D5CFF">
              <w:rPr>
                <w:sz w:val="24"/>
                <w:lang w:val="vi-VN"/>
              </w:rPr>
              <w:t>xúc tiến thương mại</w:t>
            </w:r>
            <w:r w:rsidR="00443054" w:rsidRPr="004D5CFF">
              <w:rPr>
                <w:sz w:val="24"/>
                <w:lang w:val="vi-VN"/>
              </w:rPr>
              <w:t>.</w:t>
            </w:r>
          </w:p>
        </w:tc>
      </w:tr>
      <w:tr w:rsidR="00962190" w:rsidRPr="004D5CFF" w:rsidTr="001E2652">
        <w:tc>
          <w:tcPr>
            <w:tcW w:w="4563"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lang w:val="nl-NL"/>
              </w:rPr>
            </w:pPr>
            <w:r w:rsidRPr="004D5CFF">
              <w:rPr>
                <w:sz w:val="24"/>
                <w:lang w:val="nl-NL"/>
              </w:rPr>
              <w:t>3</w:t>
            </w:r>
            <w:r w:rsidRPr="004D5CFF">
              <w:rPr>
                <w:sz w:val="24"/>
                <w:lang w:val="vi-VN"/>
              </w:rPr>
              <w:t>. Hỗ trợ điểm giới thiệu, quảng bá và bán sản phẩm OCOP</w:t>
            </w:r>
          </w:p>
        </w:tc>
        <w:tc>
          <w:tcPr>
            <w:tcW w:w="5359"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lang w:val="vi-VN"/>
              </w:rPr>
            </w:pPr>
            <w:r w:rsidRPr="004D5CFF">
              <w:rPr>
                <w:sz w:val="24"/>
                <w:lang w:val="vi-VN"/>
              </w:rPr>
              <w:t>3. Hỗ trợ điểm giới thiệu, quảng bá và bán sản phẩm OCOP</w:t>
            </w:r>
          </w:p>
        </w:tc>
        <w:tc>
          <w:tcPr>
            <w:tcW w:w="4866" w:type="dxa"/>
            <w:tcBorders>
              <w:top w:val="single" w:sz="4" w:space="0" w:color="auto"/>
              <w:left w:val="single" w:sz="4" w:space="0" w:color="auto"/>
              <w:bottom w:val="single" w:sz="4" w:space="0" w:color="auto"/>
              <w:right w:val="single" w:sz="4" w:space="0" w:color="auto"/>
            </w:tcBorders>
          </w:tcPr>
          <w:p w:rsidR="00962190" w:rsidRPr="004D5CFF" w:rsidRDefault="00C665C4" w:rsidP="00215679">
            <w:pPr>
              <w:spacing w:before="120" w:after="120"/>
              <w:jc w:val="both"/>
              <w:rPr>
                <w:sz w:val="24"/>
                <w:lang w:val="nl-NL"/>
              </w:rPr>
            </w:pPr>
            <w:r w:rsidRPr="004D5CFF">
              <w:rPr>
                <w:sz w:val="24"/>
                <w:lang w:val="nl-NL"/>
              </w:rPr>
              <w:t xml:space="preserve">Giữ nguyên tên </w:t>
            </w:r>
            <w:r w:rsidR="00AB0C21" w:rsidRPr="004D5CFF">
              <w:rPr>
                <w:sz w:val="24"/>
                <w:lang w:val="nl-NL"/>
              </w:rPr>
              <w:t xml:space="preserve">khoản 3 </w:t>
            </w:r>
            <w:r w:rsidRPr="004D5CFF">
              <w:rPr>
                <w:sz w:val="24"/>
                <w:lang w:val="nl-NL"/>
              </w:rPr>
              <w:t xml:space="preserve">Điều </w:t>
            </w:r>
            <w:r w:rsidR="00AB0C21" w:rsidRPr="004D5CFF">
              <w:rPr>
                <w:sz w:val="24"/>
                <w:lang w:val="nl-NL"/>
              </w:rPr>
              <w:t>4</w:t>
            </w:r>
          </w:p>
        </w:tc>
      </w:tr>
      <w:tr w:rsidR="00962190" w:rsidRPr="004D5CFF" w:rsidTr="001E2652">
        <w:tc>
          <w:tcPr>
            <w:tcW w:w="4563"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lang w:val="nl-NL"/>
              </w:rPr>
            </w:pPr>
            <w:r w:rsidRPr="004D5CFF">
              <w:rPr>
                <w:sz w:val="24"/>
                <w:lang w:val="nl-NL"/>
              </w:rPr>
              <w:t xml:space="preserve">Mua sắm giá, kệ trưng bày sản phẩm, bảng hiệu, tủ bảo quản sản phẩm, trang trí và các nội dung cần thiết, phù hợp khác bên trong: Hỗ trợ một lần 70% (đối với 02 huyện miền núi) và 50% (đối với các địa bàn còn lại) kinh phí, tối đa không quá 200 triệu đồng/điểm giới thiệu, quảng bá và bán sản </w:t>
            </w:r>
            <w:r w:rsidRPr="004D5CFF">
              <w:rPr>
                <w:sz w:val="24"/>
                <w:lang w:val="nl-NL"/>
              </w:rPr>
              <w:lastRenderedPageBreak/>
              <w:t>phẩm OCOP.</w:t>
            </w:r>
          </w:p>
        </w:tc>
        <w:tc>
          <w:tcPr>
            <w:tcW w:w="5359" w:type="dxa"/>
            <w:tcBorders>
              <w:top w:val="single" w:sz="4" w:space="0" w:color="auto"/>
              <w:left w:val="single" w:sz="4" w:space="0" w:color="auto"/>
              <w:bottom w:val="single" w:sz="4" w:space="0" w:color="auto"/>
              <w:right w:val="single" w:sz="4" w:space="0" w:color="auto"/>
            </w:tcBorders>
          </w:tcPr>
          <w:p w:rsidR="008D55FB" w:rsidRPr="004D5CFF" w:rsidRDefault="008D55FB" w:rsidP="008D55FB">
            <w:pPr>
              <w:pStyle w:val="NormalWeb"/>
              <w:spacing w:before="120" w:beforeAutospacing="0" w:after="0" w:afterAutospacing="0"/>
              <w:jc w:val="both"/>
              <w:rPr>
                <w:color w:val="FF0000"/>
                <w:sz w:val="24"/>
                <w:lang w:val="vi-VN"/>
              </w:rPr>
            </w:pPr>
            <w:r w:rsidRPr="004D5CFF">
              <w:rPr>
                <w:color w:val="FF0000"/>
                <w:sz w:val="24"/>
              </w:rPr>
              <w:lastRenderedPageBreak/>
              <w:t xml:space="preserve">Hỗ trợ đầu tư xây dựng mới, cải tạo, sửa chữa, nâng cấp điểm giới thiệu, quảng bá và bán sản phẩm OCOP, bao gồm: chi sửa chữa nhỏ; mua sắm giá, kệ trưng bày sản phẩm; bảng hiệu; tủ bảo quản sản phẩm; trang trí điểm bán hàng và các nội dung cần thiết, phù hợp khác bên trong điểm bán hàng: Hỗ trợ một lần 50% </w:t>
            </w:r>
            <w:r w:rsidR="006F074D">
              <w:rPr>
                <w:color w:val="FF0000"/>
                <w:sz w:val="24"/>
                <w:lang w:val="vi-VN"/>
              </w:rPr>
              <w:t>chi</w:t>
            </w:r>
            <w:r w:rsidRPr="004D5CFF">
              <w:rPr>
                <w:color w:val="FF0000"/>
                <w:sz w:val="24"/>
              </w:rPr>
              <w:t xml:space="preserve"> phí, tối đa không quá 200 triệu </w:t>
            </w:r>
            <w:r w:rsidRPr="004D5CFF">
              <w:rPr>
                <w:color w:val="FF0000"/>
                <w:sz w:val="24"/>
              </w:rPr>
              <w:lastRenderedPageBreak/>
              <w:t>đồng/điểm.</w:t>
            </w:r>
          </w:p>
          <w:p w:rsidR="00962190" w:rsidRPr="004D5CFF" w:rsidRDefault="00962190" w:rsidP="00937707">
            <w:pPr>
              <w:spacing w:before="120" w:after="120"/>
              <w:jc w:val="both"/>
              <w:rPr>
                <w:sz w:val="24"/>
                <w:lang w:val="vi-VN"/>
              </w:rPr>
            </w:pPr>
          </w:p>
        </w:tc>
        <w:tc>
          <w:tcPr>
            <w:tcW w:w="4866" w:type="dxa"/>
            <w:tcBorders>
              <w:top w:val="single" w:sz="4" w:space="0" w:color="auto"/>
              <w:left w:val="single" w:sz="4" w:space="0" w:color="auto"/>
              <w:bottom w:val="single" w:sz="4" w:space="0" w:color="auto"/>
              <w:right w:val="single" w:sz="4" w:space="0" w:color="auto"/>
            </w:tcBorders>
          </w:tcPr>
          <w:p w:rsidR="00962190" w:rsidRPr="004D5CFF" w:rsidRDefault="00962190" w:rsidP="00215679">
            <w:pPr>
              <w:spacing w:before="120" w:after="120"/>
              <w:jc w:val="both"/>
              <w:rPr>
                <w:sz w:val="24"/>
                <w:lang w:val="vi-VN"/>
              </w:rPr>
            </w:pPr>
            <w:r w:rsidRPr="004D5CFF">
              <w:rPr>
                <w:sz w:val="24"/>
                <w:lang w:val="vi-VN"/>
              </w:rPr>
              <w:lastRenderedPageBreak/>
              <w:t xml:space="preserve">Sửa đổi, bổ sung theo hướng: (i) bổ sung nội dung chi sửa chữa nhỏ để phù hợp nhu cầu thực tế khi hình thành, nâng cấp điểm bán; (ii) thống nhất mức hỗ trợ 50% thay cho cơ chế phân biệt theo địa bàn. Việc thống nhất mức hỗ trợ góp phần đơn giản hóa quy định, thuận lợi trong tổ chức thực hiện, bảo đảm minh bạch và dễ quản </w:t>
            </w:r>
            <w:r w:rsidRPr="004D5CFF">
              <w:rPr>
                <w:sz w:val="24"/>
                <w:lang w:val="vi-VN"/>
              </w:rPr>
              <w:lastRenderedPageBreak/>
              <w:t>lý; đồng thời vẫn giữ mức trần tối đa 200 triệu đồng/điểm để kiểm soát ngân sách.</w:t>
            </w:r>
          </w:p>
          <w:p w:rsidR="002E74D1" w:rsidRPr="004D5CFF" w:rsidRDefault="002E74D1" w:rsidP="00215679">
            <w:pPr>
              <w:spacing w:before="120" w:after="120"/>
              <w:jc w:val="both"/>
              <w:rPr>
                <w:sz w:val="24"/>
                <w:lang w:val="vi-VN"/>
              </w:rPr>
            </w:pPr>
            <w:r w:rsidRPr="004D5CFF">
              <w:rPr>
                <w:sz w:val="24"/>
                <w:lang w:val="vi-VN"/>
              </w:rPr>
              <w:t>Thực hiện nội dung hỗ trợ theo điểm m, khoản 2, Điều 19, Tiểu mục 4, Mục 2 Thông tư số 23/2026/TT-BNNMT ngày 23/5/2026.</w:t>
            </w:r>
          </w:p>
        </w:tc>
      </w:tr>
      <w:tr w:rsidR="00962190" w:rsidRPr="004D5CFF" w:rsidTr="001E2652">
        <w:tc>
          <w:tcPr>
            <w:tcW w:w="4563"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lang w:val="nl-NL"/>
              </w:rPr>
            </w:pPr>
            <w:r w:rsidRPr="004D5CFF">
              <w:rPr>
                <w:sz w:val="24"/>
                <w:lang w:val="nl-NL"/>
              </w:rPr>
              <w:lastRenderedPageBreak/>
              <w:t>Chưa quy định</w:t>
            </w:r>
          </w:p>
        </w:tc>
        <w:tc>
          <w:tcPr>
            <w:tcW w:w="5359"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lang w:val="nl-NL"/>
              </w:rPr>
            </w:pPr>
            <w:r w:rsidRPr="004D5CFF">
              <w:rPr>
                <w:sz w:val="24"/>
                <w:lang w:val="nl-NL"/>
              </w:rPr>
              <w:t>4. Hỗ trợ sản phẩm OCOP  trở thành “</w:t>
            </w:r>
            <w:r w:rsidRPr="004D5CFF">
              <w:rPr>
                <w:color w:val="FF0000"/>
                <w:sz w:val="24"/>
                <w:lang w:val="nl-NL"/>
              </w:rPr>
              <w:t>Đại sứ du lịch”</w:t>
            </w:r>
            <w:r w:rsidRPr="004D5CFF">
              <w:rPr>
                <w:sz w:val="24"/>
                <w:lang w:val="nl-NL"/>
              </w:rPr>
              <w:t xml:space="preserve"> </w:t>
            </w:r>
          </w:p>
        </w:tc>
        <w:tc>
          <w:tcPr>
            <w:tcW w:w="4866" w:type="dxa"/>
            <w:tcBorders>
              <w:top w:val="single" w:sz="4" w:space="0" w:color="auto"/>
              <w:left w:val="single" w:sz="4" w:space="0" w:color="auto"/>
              <w:bottom w:val="single" w:sz="4" w:space="0" w:color="auto"/>
              <w:right w:val="single" w:sz="4" w:space="0" w:color="auto"/>
            </w:tcBorders>
          </w:tcPr>
          <w:p w:rsidR="00962190" w:rsidRPr="004D5CFF" w:rsidRDefault="00C072A6" w:rsidP="00215679">
            <w:pPr>
              <w:spacing w:before="120" w:after="120"/>
              <w:jc w:val="both"/>
              <w:rPr>
                <w:sz w:val="24"/>
                <w:lang w:val="nl-NL"/>
              </w:rPr>
            </w:pPr>
            <w:r w:rsidRPr="004D5CFF">
              <w:rPr>
                <w:sz w:val="24"/>
                <w:lang w:val="nl-NL"/>
              </w:rPr>
              <w:t>Bổ sung quy định chi nhằm thực hiện Quyết  định số 1577/QĐ-UBND ngày 12/5/2026 của UBND tỉnh Khánh Hòa Phê duyệt Đề án phát triển sản phẩm OCOP trở thành đại sứ du lịch tỉnh Khánh Hòa giai đoạn 2026 - 2030 nhằm Đưa sản phẩm OCOP trở thành “Đại sứ du lịch” của Khánh Hòa, gắn chặt với hoạt động du lịch và trải nghiệm văn hóa- bản sắc địa phương, qua đó nâng cao giá trị sản phẩm, tạo sinh kế bền vững cho người dân, đồng thời gia tăng sức hấp dẫn và khác biệt cho điểm đến du lịch Khánh Hòa.</w:t>
            </w:r>
          </w:p>
        </w:tc>
      </w:tr>
      <w:tr w:rsidR="00962190" w:rsidRPr="004D5CFF" w:rsidTr="001E2652">
        <w:tc>
          <w:tcPr>
            <w:tcW w:w="4563" w:type="dxa"/>
            <w:tcBorders>
              <w:top w:val="single" w:sz="4" w:space="0" w:color="auto"/>
              <w:left w:val="single" w:sz="4" w:space="0" w:color="auto"/>
              <w:bottom w:val="single" w:sz="4" w:space="0" w:color="auto"/>
              <w:right w:val="single" w:sz="4" w:space="0" w:color="auto"/>
            </w:tcBorders>
          </w:tcPr>
          <w:p w:rsidR="00962190" w:rsidRPr="004D5CFF" w:rsidRDefault="00962190" w:rsidP="00937707">
            <w:pPr>
              <w:spacing w:before="120" w:after="120"/>
              <w:jc w:val="both"/>
              <w:rPr>
                <w:sz w:val="24"/>
                <w:lang w:val="nl-NL"/>
              </w:rPr>
            </w:pPr>
            <w:r w:rsidRPr="004D5CFF">
              <w:rPr>
                <w:sz w:val="24"/>
                <w:lang w:val="nl-NL"/>
              </w:rPr>
              <w:t>Chưa quy định</w:t>
            </w:r>
          </w:p>
        </w:tc>
        <w:tc>
          <w:tcPr>
            <w:tcW w:w="5359" w:type="dxa"/>
            <w:tcBorders>
              <w:top w:val="single" w:sz="4" w:space="0" w:color="auto"/>
              <w:left w:val="single" w:sz="4" w:space="0" w:color="auto"/>
              <w:bottom w:val="single" w:sz="4" w:space="0" w:color="auto"/>
              <w:right w:val="single" w:sz="4" w:space="0" w:color="auto"/>
            </w:tcBorders>
          </w:tcPr>
          <w:p w:rsidR="008D55FB" w:rsidRPr="004D5CFF" w:rsidRDefault="008D55FB" w:rsidP="008D55FB">
            <w:pPr>
              <w:spacing w:after="120"/>
              <w:jc w:val="both"/>
              <w:rPr>
                <w:sz w:val="24"/>
                <w:lang w:val="vi-VN"/>
              </w:rPr>
            </w:pPr>
            <w:r w:rsidRPr="004D5CFF">
              <w:rPr>
                <w:sz w:val="24"/>
                <w:lang w:val="nl-NL"/>
              </w:rPr>
              <w:t>a) Mua sắm máy móc, thiết bị</w:t>
            </w:r>
            <w:r w:rsidRPr="004D5CFF">
              <w:rPr>
                <w:sz w:val="24"/>
                <w:lang w:val="vi-VN"/>
              </w:rPr>
              <w:t>, dây chuyền công nghệ</w:t>
            </w:r>
            <w:r w:rsidRPr="004D5CFF">
              <w:rPr>
                <w:sz w:val="24"/>
                <w:lang w:val="nl-NL"/>
              </w:rPr>
              <w:t xml:space="preserve"> phục vụ sản xuất, thu hoạch, sơ chế, chế biến, đóng gói và </w:t>
            </w:r>
            <w:r w:rsidRPr="004D5CFF">
              <w:rPr>
                <w:sz w:val="24"/>
                <w:lang w:val="vi-VN"/>
              </w:rPr>
              <w:t xml:space="preserve">kho lạnh </w:t>
            </w:r>
            <w:r w:rsidRPr="004D5CFF">
              <w:rPr>
                <w:sz w:val="24"/>
                <w:lang w:val="nl-NL"/>
              </w:rPr>
              <w:t xml:space="preserve">bảo quản sản phẩm: Hỗ trợ một lần </w:t>
            </w:r>
            <w:r w:rsidRPr="004D5CFF">
              <w:rPr>
                <w:sz w:val="24"/>
                <w:lang w:val="vi-VN"/>
              </w:rPr>
              <w:t>3</w:t>
            </w:r>
            <w:r w:rsidRPr="004D5CFF">
              <w:rPr>
                <w:sz w:val="24"/>
                <w:lang w:val="nl-NL"/>
              </w:rPr>
              <w:t xml:space="preserve">0% </w:t>
            </w:r>
            <w:r w:rsidR="006F074D">
              <w:rPr>
                <w:sz w:val="24"/>
                <w:lang w:val="vi-VN"/>
              </w:rPr>
              <w:t xml:space="preserve">chi </w:t>
            </w:r>
            <w:r w:rsidRPr="004D5CFF">
              <w:rPr>
                <w:sz w:val="24"/>
                <w:lang w:val="nl-NL"/>
              </w:rPr>
              <w:t xml:space="preserve">phí; tối đa không quá </w:t>
            </w:r>
            <w:r w:rsidRPr="004D5CFF">
              <w:rPr>
                <w:sz w:val="24"/>
                <w:lang w:val="vi-VN"/>
              </w:rPr>
              <w:t>2</w:t>
            </w:r>
            <w:r w:rsidRPr="004D5CFF">
              <w:rPr>
                <w:sz w:val="24"/>
                <w:lang w:val="nl-NL"/>
              </w:rPr>
              <w:t>00 triệu đồ</w:t>
            </w:r>
            <w:r w:rsidRPr="004D5CFF">
              <w:rPr>
                <w:sz w:val="24"/>
                <w:lang w:val="vi-VN"/>
              </w:rPr>
              <w:t>ng/chủ thể</w:t>
            </w:r>
            <w:r w:rsidRPr="004D5CFF">
              <w:rPr>
                <w:sz w:val="24"/>
                <w:lang w:val="nl-NL"/>
              </w:rPr>
              <w:t>.</w:t>
            </w:r>
          </w:p>
          <w:p w:rsidR="008D55FB" w:rsidRPr="004D5CFF" w:rsidRDefault="008D55FB" w:rsidP="00935560">
            <w:pPr>
              <w:pStyle w:val="NormalWeb"/>
              <w:spacing w:before="120" w:beforeAutospacing="0" w:after="0" w:afterAutospacing="0"/>
              <w:jc w:val="both"/>
              <w:rPr>
                <w:color w:val="FF0000"/>
                <w:sz w:val="24"/>
                <w:lang w:val="vi-VN"/>
              </w:rPr>
            </w:pPr>
          </w:p>
          <w:p w:rsidR="00962190" w:rsidRPr="004D5CFF" w:rsidRDefault="00962190" w:rsidP="00937707">
            <w:pPr>
              <w:spacing w:before="120" w:after="120"/>
              <w:jc w:val="both"/>
              <w:rPr>
                <w:sz w:val="24"/>
                <w:lang w:val="vi-VN"/>
              </w:rPr>
            </w:pPr>
          </w:p>
        </w:tc>
        <w:tc>
          <w:tcPr>
            <w:tcW w:w="4866" w:type="dxa"/>
            <w:tcBorders>
              <w:top w:val="single" w:sz="4" w:space="0" w:color="auto"/>
              <w:left w:val="single" w:sz="4" w:space="0" w:color="auto"/>
              <w:bottom w:val="single" w:sz="4" w:space="0" w:color="auto"/>
              <w:right w:val="single" w:sz="4" w:space="0" w:color="auto"/>
            </w:tcBorders>
          </w:tcPr>
          <w:p w:rsidR="00962190" w:rsidRPr="004D5CFF" w:rsidRDefault="00094631" w:rsidP="00215679">
            <w:pPr>
              <w:spacing w:before="120" w:after="120"/>
              <w:jc w:val="both"/>
              <w:rPr>
                <w:sz w:val="24"/>
                <w:lang w:val="vi-VN"/>
              </w:rPr>
            </w:pPr>
            <w:r w:rsidRPr="004D5CFF">
              <w:rPr>
                <w:sz w:val="24"/>
                <w:lang w:val="vi-VN"/>
              </w:rPr>
              <w:t xml:space="preserve">- </w:t>
            </w:r>
            <w:r w:rsidR="00962190" w:rsidRPr="004D5CFF">
              <w:rPr>
                <w:sz w:val="24"/>
                <w:lang w:val="vi-VN"/>
              </w:rPr>
              <w:t>Bổ sung chính sách mới nhằm lựa chọn, đầu tư và quảng bá các sản phẩm OCOP tiêu biểu trở thành sản phẩm đại diện cho hình ảnh địa phương, gắn phát triển OCOP với du lịch, thương mại và truyền thông điểm đến. Đây là điểm mới có tính chiến lược trong giai đoạn 2026 - 2030.</w:t>
            </w:r>
          </w:p>
          <w:p w:rsidR="00094631" w:rsidRPr="004D5CFF" w:rsidRDefault="00094631" w:rsidP="00215679">
            <w:pPr>
              <w:spacing w:before="120" w:after="120"/>
              <w:jc w:val="both"/>
              <w:rPr>
                <w:sz w:val="24"/>
                <w:lang w:val="nl-NL"/>
              </w:rPr>
            </w:pPr>
            <w:r w:rsidRPr="004D5CFF">
              <w:rPr>
                <w:sz w:val="24"/>
                <w:lang w:val="vi-VN"/>
              </w:rPr>
              <w:t>- Thực hiện nội dung hỗ trợ theo điểm d, khoản 2, Điều 19, Tiểu mục 4, Mục 2 Thông tư số 23/2026/TT-BNNMT ngày 23/5/2026.</w:t>
            </w:r>
          </w:p>
        </w:tc>
      </w:tr>
      <w:tr w:rsidR="00C665C4" w:rsidRPr="004D5CFF" w:rsidTr="001E2652">
        <w:tc>
          <w:tcPr>
            <w:tcW w:w="4563"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nl-NL"/>
              </w:rPr>
            </w:pPr>
            <w:r w:rsidRPr="004D5CFF">
              <w:rPr>
                <w:sz w:val="24"/>
                <w:lang w:val="nl-NL"/>
              </w:rPr>
              <w:t>Chưa quy định</w:t>
            </w:r>
          </w:p>
        </w:tc>
        <w:tc>
          <w:tcPr>
            <w:tcW w:w="5359" w:type="dxa"/>
            <w:tcBorders>
              <w:top w:val="single" w:sz="4" w:space="0" w:color="auto"/>
              <w:left w:val="single" w:sz="4" w:space="0" w:color="auto"/>
              <w:bottom w:val="single" w:sz="4" w:space="0" w:color="auto"/>
              <w:right w:val="single" w:sz="4" w:space="0" w:color="auto"/>
            </w:tcBorders>
          </w:tcPr>
          <w:p w:rsidR="00C0672B" w:rsidRPr="004D5CFF" w:rsidRDefault="00C665C4" w:rsidP="00C0672B">
            <w:pPr>
              <w:spacing w:after="120"/>
              <w:jc w:val="both"/>
              <w:rPr>
                <w:sz w:val="24"/>
                <w:lang w:val="vi-VN"/>
              </w:rPr>
            </w:pPr>
            <w:r w:rsidRPr="004D5CFF">
              <w:rPr>
                <w:sz w:val="24"/>
                <w:lang w:val="vi-VN"/>
              </w:rPr>
              <w:t xml:space="preserve">b) </w:t>
            </w:r>
            <w:r w:rsidR="00C0672B" w:rsidRPr="004D5CFF">
              <w:rPr>
                <w:sz w:val="24"/>
                <w:lang w:val="vi-VN"/>
              </w:rPr>
              <w:t xml:space="preserve">Thiết kế </w:t>
            </w:r>
            <w:r w:rsidR="00C0672B" w:rsidRPr="004D5CFF">
              <w:rPr>
                <w:sz w:val="24"/>
                <w:lang w:val="nl-NL"/>
              </w:rPr>
              <w:t>bộ nhận diện thương hiệu</w:t>
            </w:r>
            <w:r w:rsidR="00C0672B" w:rsidRPr="004D5CFF">
              <w:rPr>
                <w:sz w:val="24"/>
                <w:lang w:val="vi-VN"/>
              </w:rPr>
              <w:t xml:space="preserve">: Hỗ trợ 50% chi phí, tối đa không quá 15 triệu đồng/sản phẩm và </w:t>
            </w:r>
            <w:r w:rsidR="00C0672B" w:rsidRPr="004D5CFF">
              <w:rPr>
                <w:sz w:val="24"/>
                <w:lang w:val="vi-VN"/>
              </w:rPr>
              <w:lastRenderedPageBreak/>
              <w:t xml:space="preserve">không quá </w:t>
            </w:r>
            <w:r w:rsidR="00C0672B" w:rsidRPr="004D5CFF">
              <w:rPr>
                <w:sz w:val="24"/>
                <w:lang w:val="nl-NL"/>
              </w:rPr>
              <w:t>3</w:t>
            </w:r>
            <w:r w:rsidR="00C0672B" w:rsidRPr="004D5CFF">
              <w:rPr>
                <w:sz w:val="24"/>
                <w:lang w:val="vi-VN"/>
              </w:rPr>
              <w:t>0 triệu đồng/chủ thể.</w:t>
            </w:r>
          </w:p>
          <w:p w:rsidR="00C665C4" w:rsidRPr="004D5CFF" w:rsidRDefault="00C665C4" w:rsidP="00937707">
            <w:pPr>
              <w:spacing w:before="120" w:after="120"/>
              <w:jc w:val="both"/>
              <w:rPr>
                <w:sz w:val="24"/>
                <w:lang w:val="vi-VN"/>
              </w:rPr>
            </w:pPr>
          </w:p>
        </w:tc>
        <w:tc>
          <w:tcPr>
            <w:tcW w:w="4866" w:type="dxa"/>
            <w:tcBorders>
              <w:top w:val="single" w:sz="4" w:space="0" w:color="auto"/>
              <w:left w:val="single" w:sz="4" w:space="0" w:color="auto"/>
              <w:bottom w:val="single" w:sz="4" w:space="0" w:color="auto"/>
              <w:right w:val="single" w:sz="4" w:space="0" w:color="auto"/>
            </w:tcBorders>
          </w:tcPr>
          <w:p w:rsidR="00C665C4" w:rsidRPr="004D5CFF" w:rsidRDefault="00C665C4" w:rsidP="00215679">
            <w:pPr>
              <w:spacing w:before="120" w:after="120"/>
              <w:jc w:val="both"/>
              <w:rPr>
                <w:sz w:val="24"/>
                <w:lang w:val="vi-VN"/>
              </w:rPr>
            </w:pPr>
            <w:r w:rsidRPr="004D5CFF">
              <w:rPr>
                <w:sz w:val="24"/>
                <w:lang w:val="vi-VN"/>
              </w:rPr>
              <w:lastRenderedPageBreak/>
              <w:t xml:space="preserve">Bổ sung nhằm phát triển nhận diện thương hiệu </w:t>
            </w:r>
            <w:r w:rsidRPr="004D5CFF">
              <w:rPr>
                <w:sz w:val="24"/>
                <w:lang w:val="vi-VN"/>
              </w:rPr>
              <w:lastRenderedPageBreak/>
              <w:t>cho sản phẩm đại diện hình ảnh địa phương.</w:t>
            </w:r>
          </w:p>
          <w:p w:rsidR="00165B09" w:rsidRPr="004D5CFF" w:rsidRDefault="00165B09" w:rsidP="00215679">
            <w:pPr>
              <w:spacing w:before="120" w:after="120"/>
              <w:jc w:val="both"/>
              <w:rPr>
                <w:sz w:val="24"/>
                <w:lang w:val="vi-VN"/>
              </w:rPr>
            </w:pPr>
            <w:r w:rsidRPr="004D5CFF">
              <w:rPr>
                <w:sz w:val="24"/>
                <w:lang w:val="vi-VN"/>
              </w:rPr>
              <w:t>Các sản phẩm được lựa chọn làm “Đại sứ du lịch” cần được thiết kế lại theo hướng phù hợp với khách du lịch, đảm bảo tính sang trọng, tuyên truyền được hình ảnh du lịch của tỉnh.</w:t>
            </w:r>
          </w:p>
          <w:p w:rsidR="00A2465B" w:rsidRPr="004D5CFF" w:rsidRDefault="00A2465B" w:rsidP="00215679">
            <w:pPr>
              <w:spacing w:before="120" w:after="120"/>
              <w:jc w:val="both"/>
              <w:rPr>
                <w:sz w:val="24"/>
                <w:lang w:val="vi-VN"/>
              </w:rPr>
            </w:pPr>
            <w:r w:rsidRPr="004D5CFF">
              <w:rPr>
                <w:sz w:val="24"/>
                <w:lang w:val="vi-VN"/>
              </w:rPr>
              <w:t xml:space="preserve">Thực hiện nội dung hỗ trợ theo điểm h, </w:t>
            </w:r>
            <w:r w:rsidR="000B565C" w:rsidRPr="004D5CFF">
              <w:rPr>
                <w:sz w:val="24"/>
                <w:lang w:val="vi-VN"/>
              </w:rPr>
              <w:t>khoản 2,</w:t>
            </w:r>
            <w:r w:rsidRPr="004D5CFF">
              <w:rPr>
                <w:sz w:val="24"/>
                <w:lang w:val="vi-VN"/>
              </w:rPr>
              <w:t xml:space="preserve"> Điều 19, Tiểu mục 4, Mục 2 Thông tư số 23/2026/TT-BNNMT ngày 23/5/2026.</w:t>
            </w:r>
          </w:p>
        </w:tc>
      </w:tr>
      <w:tr w:rsidR="00C665C4" w:rsidRPr="004D5CFF" w:rsidTr="001E2652">
        <w:tc>
          <w:tcPr>
            <w:tcW w:w="4563"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nl-NL"/>
              </w:rPr>
            </w:pPr>
            <w:r w:rsidRPr="004D5CFF">
              <w:rPr>
                <w:sz w:val="24"/>
                <w:lang w:val="nl-NL"/>
              </w:rPr>
              <w:lastRenderedPageBreak/>
              <w:t>Chưa quy định</w:t>
            </w:r>
          </w:p>
        </w:tc>
        <w:tc>
          <w:tcPr>
            <w:tcW w:w="5359" w:type="dxa"/>
            <w:tcBorders>
              <w:top w:val="single" w:sz="4" w:space="0" w:color="auto"/>
              <w:left w:val="single" w:sz="4" w:space="0" w:color="auto"/>
              <w:bottom w:val="single" w:sz="4" w:space="0" w:color="auto"/>
              <w:right w:val="single" w:sz="4" w:space="0" w:color="auto"/>
            </w:tcBorders>
          </w:tcPr>
          <w:p w:rsidR="00B21742" w:rsidRPr="004D5CFF" w:rsidRDefault="00C665C4" w:rsidP="00937707">
            <w:pPr>
              <w:spacing w:after="120"/>
              <w:jc w:val="both"/>
              <w:rPr>
                <w:sz w:val="24"/>
                <w:lang w:val="vi-VN"/>
              </w:rPr>
            </w:pPr>
            <w:r w:rsidRPr="004D5CFF">
              <w:rPr>
                <w:sz w:val="24"/>
                <w:lang w:val="vi-VN"/>
              </w:rPr>
              <w:t xml:space="preserve">c) </w:t>
            </w:r>
            <w:r w:rsidR="00B21742" w:rsidRPr="004D5CFF">
              <w:rPr>
                <w:sz w:val="24"/>
                <w:lang w:val="vi-VN"/>
              </w:rPr>
              <w:t>In ấn bao bì sản phẩm, in tem, nhãn hàng hóa</w:t>
            </w:r>
            <w:r w:rsidR="00B21742" w:rsidRPr="004D5CFF">
              <w:rPr>
                <w:spacing w:val="-4"/>
                <w:sz w:val="24"/>
                <w:lang w:val="vi-VN"/>
              </w:rPr>
              <w:t xml:space="preserve">: </w:t>
            </w:r>
            <w:r w:rsidR="00B21742" w:rsidRPr="004D5CFF">
              <w:rPr>
                <w:sz w:val="24"/>
                <w:lang w:val="vi-VN"/>
              </w:rPr>
              <w:t xml:space="preserve">Hỗ trợ 100% chi phí, tối đa không quá </w:t>
            </w:r>
            <w:r w:rsidR="00B21742" w:rsidRPr="004D5CFF">
              <w:rPr>
                <w:sz w:val="24"/>
                <w:lang w:val="nl-NL"/>
              </w:rPr>
              <w:t>1</w:t>
            </w:r>
            <w:r w:rsidR="00B21742" w:rsidRPr="004D5CFF">
              <w:rPr>
                <w:sz w:val="24"/>
                <w:lang w:val="vi-VN"/>
              </w:rPr>
              <w:t>0 triệu đồng/sản phẩm và không quá 30 triệu đồng/chủ thể.</w:t>
            </w:r>
          </w:p>
          <w:p w:rsidR="00C665C4" w:rsidRPr="004D5CFF" w:rsidRDefault="00C665C4" w:rsidP="00937707">
            <w:pPr>
              <w:spacing w:before="120" w:after="120"/>
              <w:jc w:val="both"/>
              <w:rPr>
                <w:sz w:val="24"/>
                <w:lang w:val="vi-VN"/>
              </w:rPr>
            </w:pPr>
          </w:p>
        </w:tc>
        <w:tc>
          <w:tcPr>
            <w:tcW w:w="4866" w:type="dxa"/>
            <w:tcBorders>
              <w:top w:val="single" w:sz="4" w:space="0" w:color="auto"/>
              <w:left w:val="single" w:sz="4" w:space="0" w:color="auto"/>
              <w:bottom w:val="single" w:sz="4" w:space="0" w:color="auto"/>
              <w:right w:val="single" w:sz="4" w:space="0" w:color="auto"/>
            </w:tcBorders>
          </w:tcPr>
          <w:p w:rsidR="00C665C4" w:rsidRPr="004D5CFF" w:rsidRDefault="00C665C4" w:rsidP="00215679">
            <w:pPr>
              <w:spacing w:before="120" w:after="120"/>
              <w:jc w:val="both"/>
              <w:rPr>
                <w:sz w:val="24"/>
                <w:lang w:val="vi-VN"/>
              </w:rPr>
            </w:pPr>
            <w:r w:rsidRPr="004D5CFF">
              <w:rPr>
                <w:sz w:val="24"/>
                <w:lang w:val="vi-VN"/>
              </w:rPr>
              <w:t>Bổ sung nhằm bảo đảm sản phẩm “Đại sứ du lịch” có bao bì, tem nhãn, thông tin nhận diện phù hợp với yêu cầu quảng bá, bán hàng và phục vụ khách du lịch. Mức trần theo sản phẩm và chủ thể giúp kiểm soát chi phí hỗ trợ.</w:t>
            </w:r>
          </w:p>
          <w:p w:rsidR="00A2465B" w:rsidRPr="004D5CFF" w:rsidRDefault="00A2465B" w:rsidP="00C0672B">
            <w:pPr>
              <w:spacing w:before="120" w:after="120"/>
              <w:jc w:val="both"/>
              <w:rPr>
                <w:sz w:val="24"/>
                <w:lang w:val="nl-NL"/>
              </w:rPr>
            </w:pPr>
            <w:r w:rsidRPr="004D5CFF">
              <w:rPr>
                <w:sz w:val="24"/>
                <w:lang w:val="vi-VN"/>
              </w:rPr>
              <w:t xml:space="preserve">Thực hiện nội dung hỗ trợ theo điểm h, </w:t>
            </w:r>
            <w:r w:rsidR="00094631" w:rsidRPr="004D5CFF">
              <w:rPr>
                <w:sz w:val="24"/>
                <w:lang w:val="vi-VN"/>
              </w:rPr>
              <w:t xml:space="preserve">khoản 2, </w:t>
            </w:r>
            <w:r w:rsidRPr="004D5CFF">
              <w:rPr>
                <w:sz w:val="24"/>
                <w:lang w:val="vi-VN"/>
              </w:rPr>
              <w:t>Điều 19, Tiểu mục 4, Mục 2 Thông tư số 23/2026/TT-BNNMT ngày 23/5/2026.</w:t>
            </w:r>
          </w:p>
        </w:tc>
      </w:tr>
      <w:tr w:rsidR="00C665C4" w:rsidRPr="004D5CFF" w:rsidTr="001E2652">
        <w:tc>
          <w:tcPr>
            <w:tcW w:w="4563"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nl-NL"/>
              </w:rPr>
            </w:pPr>
            <w:r w:rsidRPr="004D5CFF">
              <w:rPr>
                <w:sz w:val="24"/>
                <w:lang w:val="nl-NL"/>
              </w:rPr>
              <w:t>Chưa quy định</w:t>
            </w:r>
          </w:p>
        </w:tc>
        <w:tc>
          <w:tcPr>
            <w:tcW w:w="5359" w:type="dxa"/>
            <w:tcBorders>
              <w:top w:val="single" w:sz="4" w:space="0" w:color="auto"/>
              <w:left w:val="single" w:sz="4" w:space="0" w:color="auto"/>
              <w:bottom w:val="single" w:sz="4" w:space="0" w:color="auto"/>
              <w:right w:val="single" w:sz="4" w:space="0" w:color="auto"/>
            </w:tcBorders>
          </w:tcPr>
          <w:p w:rsidR="00C665C4" w:rsidRPr="004D5CFF" w:rsidRDefault="00C665C4" w:rsidP="0070418E">
            <w:pPr>
              <w:spacing w:before="120" w:after="120"/>
              <w:jc w:val="both"/>
              <w:rPr>
                <w:sz w:val="24"/>
                <w:lang w:val="vi-VN"/>
              </w:rPr>
            </w:pPr>
            <w:r w:rsidRPr="004D5CFF">
              <w:rPr>
                <w:sz w:val="24"/>
                <w:lang w:val="vi-VN"/>
              </w:rPr>
              <w:t xml:space="preserve">d) Xây dựng tờ rơi, video câu chuyện sản phẩm đa ngôn ngữ: Hỗ trợ </w:t>
            </w:r>
            <w:r w:rsidR="0070418E" w:rsidRPr="004D5CFF">
              <w:rPr>
                <w:color w:val="FF0000"/>
                <w:sz w:val="24"/>
                <w:lang w:val="vi-VN"/>
              </w:rPr>
              <w:t>50</w:t>
            </w:r>
            <w:r w:rsidRPr="004D5CFF">
              <w:rPr>
                <w:color w:val="FF0000"/>
                <w:sz w:val="24"/>
                <w:lang w:val="vi-VN"/>
              </w:rPr>
              <w:t>%</w:t>
            </w:r>
            <w:r w:rsidRPr="004D5CFF">
              <w:rPr>
                <w:sz w:val="24"/>
                <w:lang w:val="vi-VN"/>
              </w:rPr>
              <w:t xml:space="preserve"> chi phí, tối đa không quá 50 triệu đồng/sản phẩm.</w:t>
            </w:r>
          </w:p>
        </w:tc>
        <w:tc>
          <w:tcPr>
            <w:tcW w:w="4866" w:type="dxa"/>
            <w:tcBorders>
              <w:top w:val="single" w:sz="4" w:space="0" w:color="auto"/>
              <w:left w:val="single" w:sz="4" w:space="0" w:color="auto"/>
              <w:bottom w:val="single" w:sz="4" w:space="0" w:color="auto"/>
              <w:right w:val="single" w:sz="4" w:space="0" w:color="auto"/>
            </w:tcBorders>
          </w:tcPr>
          <w:p w:rsidR="00C665C4" w:rsidRPr="004D5CFF" w:rsidRDefault="00165B09" w:rsidP="00215679">
            <w:pPr>
              <w:spacing w:before="120" w:after="120"/>
              <w:jc w:val="both"/>
              <w:rPr>
                <w:sz w:val="24"/>
                <w:lang w:val="vi-VN"/>
              </w:rPr>
            </w:pPr>
            <w:r w:rsidRPr="004D5CFF">
              <w:rPr>
                <w:sz w:val="24"/>
                <w:lang w:val="vi-VN"/>
              </w:rPr>
              <w:t>Bổ sung mới nhằm nâng cao năng lực truyền thông, quảng bá sản phẩm tới khách du lịch trong nước và quốc tế; phù hợp định hướng phát triển OCOP gắn với du lịch và thị trường.</w:t>
            </w:r>
          </w:p>
          <w:p w:rsidR="002E74D1" w:rsidRPr="004D5CFF" w:rsidRDefault="002E74D1" w:rsidP="00215679">
            <w:pPr>
              <w:spacing w:before="120" w:after="120"/>
              <w:jc w:val="both"/>
              <w:rPr>
                <w:sz w:val="24"/>
                <w:lang w:val="vi-VN"/>
              </w:rPr>
            </w:pPr>
          </w:p>
        </w:tc>
      </w:tr>
      <w:tr w:rsidR="00C665C4" w:rsidRPr="004D5CFF" w:rsidTr="001E2652">
        <w:tc>
          <w:tcPr>
            <w:tcW w:w="4563"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nl-NL"/>
              </w:rPr>
            </w:pPr>
            <w:r w:rsidRPr="004D5CFF">
              <w:rPr>
                <w:sz w:val="24"/>
                <w:lang w:val="nl-NL"/>
              </w:rPr>
              <w:t>Chưa quy định</w:t>
            </w:r>
          </w:p>
        </w:tc>
        <w:tc>
          <w:tcPr>
            <w:tcW w:w="5359"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vi-VN"/>
              </w:rPr>
            </w:pPr>
            <w:r w:rsidRPr="004D5CFF">
              <w:rPr>
                <w:sz w:val="24"/>
                <w:lang w:val="vi-VN"/>
              </w:rPr>
              <w:t xml:space="preserve">e) Hỗ trợ điểm giới thiệu, quảng bá và bán sản phẩm OCOP: Thực hiện như quy định tại khoản 3 Điều 4. </w:t>
            </w:r>
          </w:p>
        </w:tc>
        <w:tc>
          <w:tcPr>
            <w:tcW w:w="4866" w:type="dxa"/>
            <w:tcBorders>
              <w:top w:val="single" w:sz="4" w:space="0" w:color="auto"/>
              <w:left w:val="single" w:sz="4" w:space="0" w:color="auto"/>
              <w:bottom w:val="single" w:sz="4" w:space="0" w:color="auto"/>
              <w:right w:val="single" w:sz="4" w:space="0" w:color="auto"/>
            </w:tcBorders>
          </w:tcPr>
          <w:p w:rsidR="00C665C4" w:rsidRPr="004D5CFF" w:rsidRDefault="00C665C4" w:rsidP="00215679">
            <w:pPr>
              <w:spacing w:before="120" w:after="120"/>
              <w:jc w:val="both"/>
              <w:rPr>
                <w:sz w:val="24"/>
                <w:lang w:val="vi-VN"/>
              </w:rPr>
            </w:pPr>
            <w:r w:rsidRPr="004D5CFF">
              <w:rPr>
                <w:sz w:val="24"/>
                <w:lang w:val="vi-VN"/>
              </w:rPr>
              <w:t>Bổ sung cơ chế liên kết giữa chính sách “Đại sứ du lịch” với hệ thống điểm giới thiệu, quảng bá và bán sản phẩm OCOP, giúp sản phẩm tiêu biểu có không gian quảng bá, trải nghiệm và tiêu thụ phù hợp.</w:t>
            </w:r>
          </w:p>
        </w:tc>
      </w:tr>
      <w:tr w:rsidR="00C665C4" w:rsidRPr="004D5CFF" w:rsidTr="008A7308">
        <w:tc>
          <w:tcPr>
            <w:tcW w:w="4563" w:type="dxa"/>
            <w:tcBorders>
              <w:top w:val="single" w:sz="4" w:space="0" w:color="auto"/>
              <w:left w:val="single" w:sz="4" w:space="0" w:color="auto"/>
              <w:bottom w:val="single" w:sz="4" w:space="0" w:color="auto"/>
              <w:right w:val="single" w:sz="4" w:space="0" w:color="auto"/>
            </w:tcBorders>
            <w:shd w:val="clear" w:color="auto" w:fill="auto"/>
          </w:tcPr>
          <w:p w:rsidR="00C665C4" w:rsidRPr="004D5CFF" w:rsidRDefault="00C665C4" w:rsidP="00937707">
            <w:pPr>
              <w:spacing w:before="120" w:after="120"/>
              <w:jc w:val="both"/>
              <w:rPr>
                <w:sz w:val="24"/>
                <w:lang w:val="vi-VN"/>
              </w:rPr>
            </w:pPr>
            <w:r w:rsidRPr="004D5CFF">
              <w:rPr>
                <w:b/>
                <w:bCs/>
                <w:sz w:val="24"/>
                <w:lang w:val="vi-VN"/>
              </w:rPr>
              <w:t>Điều 5. Kinh phí thực hiện</w:t>
            </w:r>
          </w:p>
        </w:tc>
        <w:tc>
          <w:tcPr>
            <w:tcW w:w="5359" w:type="dxa"/>
            <w:tcBorders>
              <w:top w:val="single" w:sz="4" w:space="0" w:color="auto"/>
              <w:left w:val="single" w:sz="4" w:space="0" w:color="auto"/>
              <w:bottom w:val="single" w:sz="4" w:space="0" w:color="auto"/>
              <w:right w:val="single" w:sz="4" w:space="0" w:color="auto"/>
            </w:tcBorders>
            <w:shd w:val="clear" w:color="auto" w:fill="auto"/>
          </w:tcPr>
          <w:p w:rsidR="00C665C4" w:rsidRPr="004D5CFF" w:rsidRDefault="00C665C4" w:rsidP="00937707">
            <w:pPr>
              <w:spacing w:before="120" w:after="120"/>
              <w:jc w:val="both"/>
              <w:rPr>
                <w:sz w:val="24"/>
                <w:lang w:val="vi-VN"/>
              </w:rPr>
            </w:pPr>
            <w:r w:rsidRPr="004D5CFF">
              <w:rPr>
                <w:b/>
                <w:bCs/>
                <w:sz w:val="24"/>
                <w:lang w:val="vi-VN"/>
              </w:rPr>
              <w:t>Điều 5. Kinh phí thực hiện</w:t>
            </w:r>
          </w:p>
        </w:tc>
        <w:tc>
          <w:tcPr>
            <w:tcW w:w="4866" w:type="dxa"/>
            <w:tcBorders>
              <w:top w:val="single" w:sz="4" w:space="0" w:color="auto"/>
              <w:left w:val="single" w:sz="4" w:space="0" w:color="auto"/>
              <w:bottom w:val="single" w:sz="4" w:space="0" w:color="auto"/>
              <w:right w:val="single" w:sz="4" w:space="0" w:color="auto"/>
            </w:tcBorders>
            <w:shd w:val="clear" w:color="auto" w:fill="auto"/>
          </w:tcPr>
          <w:p w:rsidR="00C665C4" w:rsidRPr="004D5CFF" w:rsidRDefault="00C665C4" w:rsidP="00215679">
            <w:pPr>
              <w:spacing w:before="120" w:after="120"/>
              <w:jc w:val="both"/>
              <w:rPr>
                <w:sz w:val="24"/>
              </w:rPr>
            </w:pPr>
            <w:r w:rsidRPr="004D5CFF">
              <w:rPr>
                <w:sz w:val="24"/>
              </w:rPr>
              <w:t>Giữ nguyên tên Điều 5</w:t>
            </w:r>
          </w:p>
        </w:tc>
      </w:tr>
      <w:tr w:rsidR="00C665C4" w:rsidRPr="004D5CFF" w:rsidTr="001E2652">
        <w:tc>
          <w:tcPr>
            <w:tcW w:w="4563"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rPr>
            </w:pPr>
            <w:r w:rsidRPr="004D5CFF">
              <w:rPr>
                <w:sz w:val="24"/>
              </w:rPr>
              <w:lastRenderedPageBreak/>
              <w:t>Nguồn kinh phí thực hiện bố trí từ nguồn vốn sự nghiệp ngân sách cấp tỉnh (kinh phí thực hiện Chương trình mục tiêu quốc gia xây dựng nông thôn mới).</w:t>
            </w:r>
          </w:p>
        </w:tc>
        <w:tc>
          <w:tcPr>
            <w:tcW w:w="5359" w:type="dxa"/>
            <w:tcBorders>
              <w:top w:val="single" w:sz="4" w:space="0" w:color="auto"/>
              <w:left w:val="single" w:sz="4" w:space="0" w:color="auto"/>
              <w:bottom w:val="single" w:sz="4" w:space="0" w:color="auto"/>
              <w:right w:val="single" w:sz="4" w:space="0" w:color="auto"/>
            </w:tcBorders>
          </w:tcPr>
          <w:p w:rsidR="00121B62" w:rsidRPr="004D5CFF" w:rsidRDefault="00121B62" w:rsidP="00937707">
            <w:pPr>
              <w:pStyle w:val="NormalWeb"/>
              <w:spacing w:before="120" w:beforeAutospacing="0" w:after="120" w:afterAutospacing="0"/>
              <w:jc w:val="both"/>
              <w:rPr>
                <w:rFonts w:eastAsia="Calibri"/>
                <w:bCs/>
                <w:sz w:val="24"/>
                <w:lang w:val="vi-VN"/>
              </w:rPr>
            </w:pPr>
            <w:r w:rsidRPr="004D5CFF">
              <w:rPr>
                <w:rFonts w:eastAsia="Calibri"/>
                <w:bCs/>
                <w:sz w:val="24"/>
                <w:lang w:val="nb-NO"/>
              </w:rPr>
              <w:t>Nguồn kinh phí thực hiện từ kinh phí thường xuyên Chương trình mục tiêu quốc gia xây dựng nông thôn mới, giảm nghèo bền vững và phát triển kinh tế - xã hội vùng đồng bào dân tộc thiểu số và miền núi.</w:t>
            </w:r>
          </w:p>
          <w:p w:rsidR="00C665C4" w:rsidRPr="004D5CFF" w:rsidRDefault="00C665C4" w:rsidP="00937707">
            <w:pPr>
              <w:spacing w:before="120" w:after="120"/>
              <w:jc w:val="both"/>
              <w:rPr>
                <w:b/>
                <w:bCs/>
                <w:sz w:val="24"/>
              </w:rPr>
            </w:pPr>
          </w:p>
        </w:tc>
        <w:tc>
          <w:tcPr>
            <w:tcW w:w="4866" w:type="dxa"/>
            <w:tcBorders>
              <w:top w:val="single" w:sz="4" w:space="0" w:color="auto"/>
              <w:left w:val="single" w:sz="4" w:space="0" w:color="auto"/>
              <w:bottom w:val="single" w:sz="4" w:space="0" w:color="auto"/>
              <w:right w:val="single" w:sz="4" w:space="0" w:color="auto"/>
            </w:tcBorders>
          </w:tcPr>
          <w:p w:rsidR="00B13175" w:rsidRPr="004D5CFF" w:rsidRDefault="00121B62" w:rsidP="00B13175">
            <w:pPr>
              <w:pStyle w:val="NormalWeb"/>
              <w:spacing w:before="120" w:beforeAutospacing="0" w:after="120" w:afterAutospacing="0"/>
              <w:jc w:val="both"/>
              <w:rPr>
                <w:rFonts w:eastAsia="Calibri"/>
                <w:bCs/>
                <w:sz w:val="24"/>
                <w:lang w:val="vi-VN"/>
              </w:rPr>
            </w:pPr>
            <w:r w:rsidRPr="004D5CFF">
              <w:rPr>
                <w:sz w:val="24"/>
                <w:lang w:val="vi-VN"/>
              </w:rPr>
              <w:t xml:space="preserve">Điều chỉnh theo đúng tên </w:t>
            </w:r>
            <w:r w:rsidR="00B13175" w:rsidRPr="004D5CFF">
              <w:rPr>
                <w:rFonts w:eastAsia="Calibri"/>
                <w:bCs/>
                <w:sz w:val="24"/>
                <w:lang w:val="nb-NO"/>
              </w:rPr>
              <w:t>Chương trình mục tiêu quốc gia xây dựng nông thôn mới, giảm nghèo bền vững và phát triển kinh tế - xã hội vùng đồng bào dân tộc thiểu số và miền núi.</w:t>
            </w:r>
          </w:p>
          <w:p w:rsidR="00C665C4" w:rsidRPr="004D5CFF" w:rsidRDefault="00C665C4" w:rsidP="00215679">
            <w:pPr>
              <w:spacing w:before="120" w:after="120"/>
              <w:jc w:val="both"/>
              <w:rPr>
                <w:sz w:val="24"/>
                <w:lang w:val="vi-VN"/>
              </w:rPr>
            </w:pPr>
          </w:p>
        </w:tc>
      </w:tr>
      <w:tr w:rsidR="00C665C4" w:rsidRPr="004D5CFF" w:rsidTr="008A7308">
        <w:tc>
          <w:tcPr>
            <w:tcW w:w="4563" w:type="dxa"/>
            <w:tcBorders>
              <w:top w:val="single" w:sz="4" w:space="0" w:color="auto"/>
              <w:left w:val="single" w:sz="4" w:space="0" w:color="auto"/>
              <w:bottom w:val="single" w:sz="4" w:space="0" w:color="auto"/>
              <w:right w:val="single" w:sz="4" w:space="0" w:color="auto"/>
            </w:tcBorders>
            <w:shd w:val="clear" w:color="auto" w:fill="auto"/>
          </w:tcPr>
          <w:p w:rsidR="00C665C4" w:rsidRPr="004D5CFF" w:rsidRDefault="00C665C4" w:rsidP="00937707">
            <w:pPr>
              <w:spacing w:before="120" w:after="120"/>
              <w:jc w:val="both"/>
              <w:rPr>
                <w:b/>
                <w:bCs/>
                <w:sz w:val="24"/>
                <w:lang w:val="nb-NO"/>
              </w:rPr>
            </w:pPr>
            <w:r w:rsidRPr="004D5CFF">
              <w:rPr>
                <w:b/>
                <w:bCs/>
                <w:sz w:val="24"/>
                <w:lang w:val="nb-NO"/>
              </w:rPr>
              <w:t>Điều 6. Tổ chức thực hiện</w:t>
            </w:r>
          </w:p>
        </w:tc>
        <w:tc>
          <w:tcPr>
            <w:tcW w:w="5359" w:type="dxa"/>
            <w:tcBorders>
              <w:top w:val="single" w:sz="4" w:space="0" w:color="auto"/>
              <w:left w:val="single" w:sz="4" w:space="0" w:color="auto"/>
              <w:bottom w:val="single" w:sz="4" w:space="0" w:color="auto"/>
              <w:right w:val="single" w:sz="4" w:space="0" w:color="auto"/>
            </w:tcBorders>
            <w:shd w:val="clear" w:color="auto" w:fill="auto"/>
          </w:tcPr>
          <w:p w:rsidR="00C665C4" w:rsidRPr="004D5CFF" w:rsidRDefault="00C665C4" w:rsidP="00937707">
            <w:pPr>
              <w:spacing w:before="120" w:after="120"/>
              <w:jc w:val="both"/>
              <w:rPr>
                <w:sz w:val="24"/>
                <w:lang w:val="nb-NO"/>
              </w:rPr>
            </w:pPr>
            <w:r w:rsidRPr="004D5CFF">
              <w:rPr>
                <w:b/>
                <w:bCs/>
                <w:sz w:val="24"/>
                <w:lang w:val="nb-NO"/>
              </w:rPr>
              <w:t>Điều 6. Tổ chức thực hiện</w:t>
            </w:r>
          </w:p>
        </w:tc>
        <w:tc>
          <w:tcPr>
            <w:tcW w:w="4866" w:type="dxa"/>
            <w:tcBorders>
              <w:top w:val="single" w:sz="4" w:space="0" w:color="auto"/>
              <w:left w:val="single" w:sz="4" w:space="0" w:color="auto"/>
              <w:bottom w:val="single" w:sz="4" w:space="0" w:color="auto"/>
              <w:right w:val="single" w:sz="4" w:space="0" w:color="auto"/>
            </w:tcBorders>
            <w:shd w:val="clear" w:color="auto" w:fill="auto"/>
          </w:tcPr>
          <w:p w:rsidR="00C665C4" w:rsidRPr="004D5CFF" w:rsidRDefault="00C665C4" w:rsidP="00215679">
            <w:pPr>
              <w:spacing w:before="120" w:after="120"/>
              <w:jc w:val="both"/>
              <w:rPr>
                <w:sz w:val="24"/>
              </w:rPr>
            </w:pPr>
            <w:r w:rsidRPr="004D5CFF">
              <w:rPr>
                <w:sz w:val="24"/>
              </w:rPr>
              <w:t>Giữ nguyên tên Điều 6</w:t>
            </w:r>
          </w:p>
        </w:tc>
      </w:tr>
      <w:tr w:rsidR="00C665C4" w:rsidRPr="004D5CFF" w:rsidTr="001E2652">
        <w:tc>
          <w:tcPr>
            <w:tcW w:w="4563" w:type="dxa"/>
            <w:tcBorders>
              <w:top w:val="single" w:sz="4" w:space="0" w:color="auto"/>
              <w:left w:val="single" w:sz="4" w:space="0" w:color="auto"/>
              <w:bottom w:val="single" w:sz="4" w:space="0" w:color="auto"/>
              <w:right w:val="single" w:sz="4" w:space="0" w:color="auto"/>
            </w:tcBorders>
            <w:hideMark/>
          </w:tcPr>
          <w:p w:rsidR="00C665C4" w:rsidRPr="004D5CFF" w:rsidRDefault="00C665C4" w:rsidP="00937707">
            <w:pPr>
              <w:spacing w:before="120" w:after="120"/>
              <w:jc w:val="both"/>
              <w:rPr>
                <w:sz w:val="24"/>
              </w:rPr>
            </w:pPr>
            <w:r w:rsidRPr="004D5CFF">
              <w:rPr>
                <w:sz w:val="24"/>
              </w:rPr>
              <w:t>1. Giao Ủy ban nhân dân tỉnh triển khai thực hiện Nghị quyết này.</w:t>
            </w:r>
          </w:p>
        </w:tc>
        <w:tc>
          <w:tcPr>
            <w:tcW w:w="5359" w:type="dxa"/>
            <w:tcBorders>
              <w:top w:val="single" w:sz="4" w:space="0" w:color="auto"/>
              <w:left w:val="single" w:sz="4" w:space="0" w:color="auto"/>
              <w:bottom w:val="single" w:sz="4" w:space="0" w:color="auto"/>
              <w:right w:val="single" w:sz="4" w:space="0" w:color="auto"/>
            </w:tcBorders>
            <w:hideMark/>
          </w:tcPr>
          <w:p w:rsidR="00C665C4" w:rsidRPr="004D5CFF" w:rsidRDefault="00C665C4" w:rsidP="00937707">
            <w:pPr>
              <w:spacing w:before="120" w:after="120"/>
              <w:jc w:val="both"/>
              <w:rPr>
                <w:sz w:val="24"/>
              </w:rPr>
            </w:pPr>
            <w:r w:rsidRPr="004D5CFF">
              <w:rPr>
                <w:sz w:val="24"/>
              </w:rPr>
              <w:t xml:space="preserve">1. Giao Ủy ban nhân dân tỉnh triển khai thực hiện Nghị quyết này; </w:t>
            </w:r>
          </w:p>
        </w:tc>
        <w:tc>
          <w:tcPr>
            <w:tcW w:w="4866" w:type="dxa"/>
            <w:tcBorders>
              <w:top w:val="single" w:sz="4" w:space="0" w:color="auto"/>
              <w:left w:val="single" w:sz="4" w:space="0" w:color="auto"/>
              <w:bottom w:val="single" w:sz="4" w:space="0" w:color="auto"/>
              <w:right w:val="single" w:sz="4" w:space="0" w:color="auto"/>
            </w:tcBorders>
            <w:hideMark/>
          </w:tcPr>
          <w:p w:rsidR="00C665C4" w:rsidRPr="004D5CFF" w:rsidRDefault="00C665C4" w:rsidP="00215679">
            <w:pPr>
              <w:spacing w:before="120" w:after="120"/>
              <w:jc w:val="both"/>
              <w:rPr>
                <w:sz w:val="24"/>
                <w:lang w:val="nb-NO"/>
              </w:rPr>
            </w:pPr>
            <w:r w:rsidRPr="004D5CFF">
              <w:rPr>
                <w:sz w:val="24"/>
                <w:lang w:val="nb-NO"/>
              </w:rPr>
              <w:t>Giữ nguyên nội dung</w:t>
            </w:r>
          </w:p>
        </w:tc>
      </w:tr>
      <w:tr w:rsidR="00C665C4" w:rsidRPr="004D5CFF" w:rsidTr="001E2652">
        <w:tc>
          <w:tcPr>
            <w:tcW w:w="4563"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nb-NO"/>
              </w:rPr>
            </w:pPr>
            <w:r w:rsidRPr="004D5CFF">
              <w:rPr>
                <w:sz w:val="24"/>
                <w:lang w:val="nb-NO"/>
              </w:rPr>
              <w:t>2. Giao Thường trực Hội đồng nhân dân tỉnh, các Ban của Hội đồng nhân dân tỉnh, các Tổ đại biểu Hội đồng nhân dân tỉnh và các đại biểu Hội đồng nhân dân tỉnh giám sát việc thực hiện Nghị quyết này.</w:t>
            </w:r>
          </w:p>
          <w:p w:rsidR="00C665C4" w:rsidRPr="004D5CFF" w:rsidRDefault="00C665C4" w:rsidP="00937707">
            <w:pPr>
              <w:spacing w:before="120" w:after="120"/>
              <w:jc w:val="both"/>
              <w:rPr>
                <w:sz w:val="24"/>
                <w:lang w:val="nb-NO"/>
              </w:rPr>
            </w:pPr>
          </w:p>
        </w:tc>
        <w:tc>
          <w:tcPr>
            <w:tcW w:w="5359"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nb-NO"/>
              </w:rPr>
            </w:pPr>
            <w:r w:rsidRPr="004D5CFF">
              <w:rPr>
                <w:sz w:val="24"/>
                <w:lang w:val="nb-NO"/>
              </w:rPr>
              <w:t>2. Giao Thường trực Hội đồng nhân dân tỉnh, các Ban của Hội đồng nhân dân tỉnh, các Tổ đại biểu Hội đồng nhân dân tỉnh và các đại biểu Hội đồng nhân dân tỉnh giám sát việc thực hiện Nghị quyết này;</w:t>
            </w:r>
          </w:p>
        </w:tc>
        <w:tc>
          <w:tcPr>
            <w:tcW w:w="4866" w:type="dxa"/>
            <w:tcBorders>
              <w:top w:val="single" w:sz="4" w:space="0" w:color="auto"/>
              <w:left w:val="single" w:sz="4" w:space="0" w:color="auto"/>
              <w:bottom w:val="single" w:sz="4" w:space="0" w:color="auto"/>
              <w:right w:val="single" w:sz="4" w:space="0" w:color="auto"/>
            </w:tcBorders>
          </w:tcPr>
          <w:p w:rsidR="00C665C4" w:rsidRPr="004D5CFF" w:rsidRDefault="00C665C4" w:rsidP="00215679">
            <w:pPr>
              <w:spacing w:before="120" w:after="120"/>
              <w:jc w:val="both"/>
              <w:rPr>
                <w:sz w:val="24"/>
                <w:lang w:val="nb-NO"/>
              </w:rPr>
            </w:pPr>
            <w:r w:rsidRPr="004D5CFF">
              <w:rPr>
                <w:sz w:val="24"/>
                <w:lang w:val="nb-NO"/>
              </w:rPr>
              <w:t>Giữ nguyên nội dung</w:t>
            </w:r>
          </w:p>
        </w:tc>
      </w:tr>
      <w:tr w:rsidR="00C665C4" w:rsidRPr="004D5CFF" w:rsidTr="001E2652">
        <w:tc>
          <w:tcPr>
            <w:tcW w:w="4563"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nb-NO"/>
              </w:rPr>
            </w:pPr>
            <w:r w:rsidRPr="004D5CFF">
              <w:rPr>
                <w:sz w:val="24"/>
                <w:lang w:val="nb-NO"/>
              </w:rPr>
              <w:t>Chưa quy định</w:t>
            </w:r>
          </w:p>
        </w:tc>
        <w:tc>
          <w:tcPr>
            <w:tcW w:w="5359"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nb-NO"/>
              </w:rPr>
            </w:pPr>
            <w:r w:rsidRPr="004D5CFF">
              <w:rPr>
                <w:sz w:val="24"/>
                <w:lang w:val="nb-NO"/>
              </w:rPr>
              <w:t>3. Trường hợp các văn bản được dẫn chiếu để áp dụng tại Nghị quyết này được sửa đổi, bổ sung hoặc thay thế thì áp dụng theo văn bản sửa đổi, bổ sung hoặc thay thế.</w:t>
            </w:r>
          </w:p>
        </w:tc>
        <w:tc>
          <w:tcPr>
            <w:tcW w:w="4866" w:type="dxa"/>
            <w:tcBorders>
              <w:top w:val="single" w:sz="4" w:space="0" w:color="auto"/>
              <w:left w:val="single" w:sz="4" w:space="0" w:color="auto"/>
              <w:bottom w:val="single" w:sz="4" w:space="0" w:color="auto"/>
              <w:right w:val="single" w:sz="4" w:space="0" w:color="auto"/>
            </w:tcBorders>
          </w:tcPr>
          <w:p w:rsidR="00C665C4" w:rsidRPr="004D5CFF" w:rsidRDefault="00C665C4" w:rsidP="00215679">
            <w:pPr>
              <w:spacing w:before="120" w:after="120"/>
              <w:jc w:val="both"/>
              <w:rPr>
                <w:sz w:val="24"/>
                <w:lang w:val="nb-NO"/>
              </w:rPr>
            </w:pPr>
            <w:r w:rsidRPr="004D5CFF">
              <w:rPr>
                <w:sz w:val="24"/>
                <w:lang w:val="nb-NO"/>
              </w:rPr>
              <w:t>Bổ sung quy định nhằm bảo đảm tính linh hoạt, ổn định và khả năng áp dụng khi các văn bản được dẫn chiếu thay đổi; hạn chế phải sửa đổi Nghị quyết chỉ vì thay đổi văn bản dẫn chiếu.</w:t>
            </w:r>
          </w:p>
        </w:tc>
      </w:tr>
      <w:tr w:rsidR="00C665C4" w:rsidRPr="004D5CFF" w:rsidTr="001E2652">
        <w:tc>
          <w:tcPr>
            <w:tcW w:w="4563" w:type="dxa"/>
            <w:tcBorders>
              <w:top w:val="single" w:sz="4" w:space="0" w:color="auto"/>
              <w:left w:val="single" w:sz="4" w:space="0" w:color="auto"/>
              <w:bottom w:val="single" w:sz="4" w:space="0" w:color="auto"/>
              <w:right w:val="single" w:sz="4" w:space="0" w:color="auto"/>
            </w:tcBorders>
          </w:tcPr>
          <w:p w:rsidR="00C665C4" w:rsidRPr="004D5CFF" w:rsidRDefault="00C665C4" w:rsidP="00937707">
            <w:pPr>
              <w:spacing w:before="120" w:after="120"/>
              <w:jc w:val="both"/>
              <w:rPr>
                <w:sz w:val="24"/>
                <w:lang w:val="nb-NO"/>
              </w:rPr>
            </w:pPr>
            <w:r w:rsidRPr="004D5CFF">
              <w:rPr>
                <w:sz w:val="24"/>
                <w:lang w:val="nb-NO"/>
              </w:rPr>
              <w:t>Nghị quyết này đã được Hội đồng nhân dân tỉnh Khánh Hòa khóa VII, nhiệm kỳ 2021 - 2026, kỳ họp thứ 6 thông qua ngày 19 tháng 7 năm 2022 và có hiệu lực từ ngày 01 tháng 8 năm 2022./.</w:t>
            </w:r>
          </w:p>
        </w:tc>
        <w:tc>
          <w:tcPr>
            <w:tcW w:w="5359" w:type="dxa"/>
            <w:tcBorders>
              <w:top w:val="single" w:sz="4" w:space="0" w:color="auto"/>
              <w:left w:val="single" w:sz="4" w:space="0" w:color="auto"/>
              <w:bottom w:val="single" w:sz="4" w:space="0" w:color="auto"/>
              <w:right w:val="single" w:sz="4" w:space="0" w:color="auto"/>
            </w:tcBorders>
          </w:tcPr>
          <w:p w:rsidR="00C532FA" w:rsidRPr="004D5CFF" w:rsidRDefault="00C532FA" w:rsidP="00C532FA">
            <w:pPr>
              <w:spacing w:after="120"/>
              <w:jc w:val="both"/>
              <w:rPr>
                <w:spacing w:val="2"/>
                <w:sz w:val="24"/>
                <w:lang w:val="vi-VN"/>
              </w:rPr>
            </w:pPr>
            <w:r w:rsidRPr="004D5CFF">
              <w:rPr>
                <w:spacing w:val="2"/>
                <w:sz w:val="24"/>
                <w:lang w:val="nb-NO"/>
              </w:rPr>
              <w:t xml:space="preserve">Nghị quyết này đã được Hội đồng nhân dân tỉnh Khánh Hòa khóa </w:t>
            </w:r>
            <w:r w:rsidRPr="004D5CFF">
              <w:rPr>
                <w:spacing w:val="2"/>
                <w:sz w:val="24"/>
                <w:lang w:val="vi-VN"/>
              </w:rPr>
              <w:t>.....</w:t>
            </w:r>
            <w:r w:rsidRPr="004D5CFF">
              <w:rPr>
                <w:spacing w:val="2"/>
                <w:sz w:val="24"/>
                <w:lang w:val="nb-NO"/>
              </w:rPr>
              <w:t xml:space="preserve">, Kỳ họp thứ </w:t>
            </w:r>
            <w:r w:rsidRPr="004D5CFF">
              <w:rPr>
                <w:spacing w:val="2"/>
                <w:sz w:val="24"/>
                <w:lang w:val="vi-VN"/>
              </w:rPr>
              <w:t>......</w:t>
            </w:r>
            <w:r w:rsidRPr="004D5CFF">
              <w:rPr>
                <w:spacing w:val="2"/>
                <w:sz w:val="24"/>
                <w:lang w:val="nb-NO"/>
              </w:rPr>
              <w:t xml:space="preserve"> thông qua ngày   tháng    năm 202</w:t>
            </w:r>
            <w:r w:rsidRPr="004D5CFF">
              <w:rPr>
                <w:spacing w:val="2"/>
                <w:sz w:val="24"/>
                <w:lang w:val="vi-VN"/>
              </w:rPr>
              <w:t>6</w:t>
            </w:r>
            <w:r w:rsidRPr="004D5CFF">
              <w:rPr>
                <w:spacing w:val="2"/>
                <w:sz w:val="24"/>
                <w:lang w:val="nb-NO"/>
              </w:rPr>
              <w:t>./.</w:t>
            </w:r>
          </w:p>
          <w:p w:rsidR="00C665C4" w:rsidRPr="004D5CFF" w:rsidRDefault="00C665C4" w:rsidP="00C532FA">
            <w:pPr>
              <w:spacing w:before="120" w:after="120"/>
              <w:jc w:val="both"/>
              <w:rPr>
                <w:sz w:val="24"/>
                <w:lang w:val="nb-NO"/>
              </w:rPr>
            </w:pPr>
          </w:p>
        </w:tc>
        <w:tc>
          <w:tcPr>
            <w:tcW w:w="4866" w:type="dxa"/>
            <w:tcBorders>
              <w:top w:val="single" w:sz="4" w:space="0" w:color="auto"/>
              <w:left w:val="single" w:sz="4" w:space="0" w:color="auto"/>
              <w:bottom w:val="single" w:sz="4" w:space="0" w:color="auto"/>
              <w:right w:val="single" w:sz="4" w:space="0" w:color="auto"/>
            </w:tcBorders>
          </w:tcPr>
          <w:p w:rsidR="00C665C4" w:rsidRPr="004D5CFF" w:rsidRDefault="00C532FA" w:rsidP="00215679">
            <w:pPr>
              <w:spacing w:before="120" w:after="120"/>
              <w:jc w:val="both"/>
              <w:rPr>
                <w:sz w:val="24"/>
                <w:lang w:val="nb-NO"/>
              </w:rPr>
            </w:pPr>
            <w:r w:rsidRPr="004D5CFF">
              <w:rPr>
                <w:sz w:val="24"/>
                <w:lang w:val="vi-VN"/>
              </w:rPr>
              <w:t>Thực hiện theo</w:t>
            </w:r>
            <w:r w:rsidR="00C665C4" w:rsidRPr="004D5CFF">
              <w:rPr>
                <w:sz w:val="24"/>
                <w:lang w:val="nb-NO"/>
              </w:rPr>
              <w:t xml:space="preserve"> quy định của Luật Ban hành văn bản quy phạm pháp luật và thông lệ ban hành Nghị quyết của HĐND tỉnh.</w:t>
            </w:r>
          </w:p>
        </w:tc>
      </w:tr>
    </w:tbl>
    <w:p w:rsidR="00695DA1" w:rsidRPr="00822689" w:rsidRDefault="00695DA1" w:rsidP="00695DA1">
      <w:pPr>
        <w:spacing w:before="120" w:after="120"/>
        <w:rPr>
          <w:sz w:val="28"/>
          <w:szCs w:val="28"/>
          <w:lang w:val="nb-NO"/>
        </w:rPr>
      </w:pPr>
    </w:p>
    <w:p w:rsidR="00FC2FCE" w:rsidRPr="00822689" w:rsidRDefault="00FC2FCE" w:rsidP="00695DA1">
      <w:pPr>
        <w:spacing w:before="120" w:after="120"/>
        <w:rPr>
          <w:sz w:val="28"/>
          <w:szCs w:val="28"/>
          <w:lang w:val="vi-VN"/>
        </w:rPr>
      </w:pPr>
    </w:p>
    <w:sectPr w:rsidR="00FC2FCE" w:rsidRPr="00822689" w:rsidSect="00695DA1">
      <w:headerReference w:type="default" r:id="rId7"/>
      <w:headerReference w:type="first" r:id="rId8"/>
      <w:pgSz w:w="16840" w:h="11907" w:orient="landscape" w:code="9"/>
      <w:pgMar w:top="1021" w:right="1021" w:bottom="1021" w:left="1021" w:header="720"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04F" w:rsidRDefault="001B404F">
      <w:r>
        <w:separator/>
      </w:r>
    </w:p>
  </w:endnote>
  <w:endnote w:type="continuationSeparator" w:id="1">
    <w:p w:rsidR="001B404F" w:rsidRDefault="001B40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ＭＳ ゴシック">
    <w:panose1 w:val="00000000000000000000"/>
    <w:charset w:val="80"/>
    <w:family w:val="roman"/>
    <w:notTrueType/>
    <w:pitch w:val="default"/>
    <w:sig w:usb0="00000000" w:usb1="00000000" w:usb2="00000000" w:usb3="00000000" w:csb0="00000000" w:csb1="00000000"/>
  </w:font>
  <w:font w:name="Lohit Devanagari">
    <w:altName w:val="Cambria"/>
    <w:charset w:val="00"/>
    <w:family w:val="roman"/>
    <w:pitch w:val="default"/>
    <w:sig w:usb0="00000000" w:usb1="00000000" w:usb2="00000000" w:usb3="00000000" w:csb0="00000000" w:csb1="00000000"/>
  </w:font>
  <w:font w:name="MS Mincho;ＭＳ 明朝">
    <w:panose1 w:val="00000000000000000000"/>
    <w:charset w:val="8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04F" w:rsidRDefault="001B404F">
      <w:r>
        <w:separator/>
      </w:r>
    </w:p>
  </w:footnote>
  <w:footnote w:type="continuationSeparator" w:id="1">
    <w:p w:rsidR="001B404F" w:rsidRDefault="001B40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DA1" w:rsidRDefault="009D68BA">
    <w:pPr>
      <w:pStyle w:val="Header"/>
      <w:jc w:val="center"/>
    </w:pPr>
    <w:r>
      <w:fldChar w:fldCharType="begin"/>
    </w:r>
    <w:r w:rsidR="00695DA1">
      <w:instrText xml:space="preserve"> PAGE </w:instrText>
    </w:r>
    <w:r>
      <w:fldChar w:fldCharType="separate"/>
    </w:r>
    <w:r w:rsidR="006F074D">
      <w:rPr>
        <w:noProof/>
      </w:rPr>
      <w:t>19</w:t>
    </w:r>
    <w:r>
      <w:fldChar w:fldCharType="end"/>
    </w:r>
  </w:p>
  <w:p w:rsidR="00695DA1" w:rsidRDefault="00695D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DA1" w:rsidRDefault="00695D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D8C"/>
    <w:multiLevelType w:val="multilevel"/>
    <w:tmpl w:val="0409001D"/>
    <w:styleLink w:val="Style1"/>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720" w:hanging="360"/>
      </w:pPr>
      <w:rPr>
        <w:rFonts w:ascii="Times New Roman" w:hAnsi="Times New Roman" w:cs="Times New Roman" w:hint="default"/>
      </w:rPr>
    </w:lvl>
    <w:lvl w:ilvl="2">
      <w:start w:val="1"/>
      <w:numFmt w:val="bullet"/>
      <w:lvlText w:val="+"/>
      <w:lvlJc w:val="left"/>
      <w:pPr>
        <w:ind w:left="1080" w:hanging="360"/>
      </w:pPr>
      <w:rPr>
        <w:rFonts w:ascii="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4CB0B82"/>
    <w:multiLevelType w:val="multilevel"/>
    <w:tmpl w:val="7BDAC7FE"/>
    <w:lvl w:ilvl="0">
      <w:start w:val="1"/>
      <w:numFmt w:val="bullet"/>
      <w:pStyle w:val="ListBullet21"/>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5F6377"/>
    <w:multiLevelType w:val="multilevel"/>
    <w:tmpl w:val="438A750C"/>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B032CA"/>
    <w:multiLevelType w:val="multilevel"/>
    <w:tmpl w:val="6010C364"/>
    <w:lvl w:ilvl="0">
      <w:start w:val="1"/>
      <w:numFmt w:val="bullet"/>
      <w:pStyle w:val="ListBullet"/>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8E0243"/>
    <w:multiLevelType w:val="multilevel"/>
    <w:tmpl w:val="016837D0"/>
    <w:lvl w:ilvl="0">
      <w:start w:val="1"/>
      <w:numFmt w:val="decimal"/>
      <w:pStyle w:val="ListNumber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961455"/>
    <w:multiLevelType w:val="multilevel"/>
    <w:tmpl w:val="685CE868"/>
    <w:lvl w:ilvl="0">
      <w:start w:val="1"/>
      <w:numFmt w:val="bullet"/>
      <w:pStyle w:val="ListBullet31"/>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73727AE"/>
    <w:multiLevelType w:val="multilevel"/>
    <w:tmpl w:val="E7FA2208"/>
    <w:lvl w:ilvl="0">
      <w:start w:val="1"/>
      <w:numFmt w:val="decimal"/>
      <w:pStyle w:val="ListNumber3"/>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5"/>
  </w:num>
  <w:num w:numId="4">
    <w:abstractNumId w:val="1"/>
  </w:num>
  <w:num w:numId="5">
    <w:abstractNumId w:val="2"/>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695DA1"/>
    <w:rsid w:val="00034B6E"/>
    <w:rsid w:val="00094631"/>
    <w:rsid w:val="00094D3B"/>
    <w:rsid w:val="000B565C"/>
    <w:rsid w:val="000C5F22"/>
    <w:rsid w:val="000F45C5"/>
    <w:rsid w:val="00121B62"/>
    <w:rsid w:val="00122307"/>
    <w:rsid w:val="00130688"/>
    <w:rsid w:val="001352A0"/>
    <w:rsid w:val="00160BB5"/>
    <w:rsid w:val="00163837"/>
    <w:rsid w:val="00165B09"/>
    <w:rsid w:val="001816EC"/>
    <w:rsid w:val="001A535D"/>
    <w:rsid w:val="001B18D8"/>
    <w:rsid w:val="001B404F"/>
    <w:rsid w:val="001C0838"/>
    <w:rsid w:val="001E2652"/>
    <w:rsid w:val="00206507"/>
    <w:rsid w:val="00215679"/>
    <w:rsid w:val="00226BE3"/>
    <w:rsid w:val="00243A51"/>
    <w:rsid w:val="00243DEE"/>
    <w:rsid w:val="00260E8E"/>
    <w:rsid w:val="00266130"/>
    <w:rsid w:val="00282E63"/>
    <w:rsid w:val="002E0DE8"/>
    <w:rsid w:val="002E74D1"/>
    <w:rsid w:val="003075E4"/>
    <w:rsid w:val="003304EB"/>
    <w:rsid w:val="00345449"/>
    <w:rsid w:val="00374695"/>
    <w:rsid w:val="00380D03"/>
    <w:rsid w:val="00397B67"/>
    <w:rsid w:val="003A54D9"/>
    <w:rsid w:val="003A70E0"/>
    <w:rsid w:val="003F78A1"/>
    <w:rsid w:val="004104BE"/>
    <w:rsid w:val="004144DF"/>
    <w:rsid w:val="00415ABC"/>
    <w:rsid w:val="00427E42"/>
    <w:rsid w:val="0044151D"/>
    <w:rsid w:val="00443054"/>
    <w:rsid w:val="00446C58"/>
    <w:rsid w:val="00472C63"/>
    <w:rsid w:val="004959A3"/>
    <w:rsid w:val="004B7F61"/>
    <w:rsid w:val="004D5CFF"/>
    <w:rsid w:val="00521945"/>
    <w:rsid w:val="005407A1"/>
    <w:rsid w:val="005758F5"/>
    <w:rsid w:val="0058763A"/>
    <w:rsid w:val="00593CE8"/>
    <w:rsid w:val="005C3E82"/>
    <w:rsid w:val="005F1C8B"/>
    <w:rsid w:val="00616087"/>
    <w:rsid w:val="0062241B"/>
    <w:rsid w:val="00666C08"/>
    <w:rsid w:val="006767B8"/>
    <w:rsid w:val="00695DA1"/>
    <w:rsid w:val="006F074D"/>
    <w:rsid w:val="0070418E"/>
    <w:rsid w:val="007311BD"/>
    <w:rsid w:val="0075384D"/>
    <w:rsid w:val="00764D79"/>
    <w:rsid w:val="0077653F"/>
    <w:rsid w:val="007E3ADB"/>
    <w:rsid w:val="00815FE7"/>
    <w:rsid w:val="00822689"/>
    <w:rsid w:val="00855C6A"/>
    <w:rsid w:val="00860C37"/>
    <w:rsid w:val="008A7308"/>
    <w:rsid w:val="008D55FB"/>
    <w:rsid w:val="00935560"/>
    <w:rsid w:val="00935B6B"/>
    <w:rsid w:val="00937707"/>
    <w:rsid w:val="00960DE5"/>
    <w:rsid w:val="00962190"/>
    <w:rsid w:val="0096785D"/>
    <w:rsid w:val="009C122D"/>
    <w:rsid w:val="009D68BA"/>
    <w:rsid w:val="009E1BE8"/>
    <w:rsid w:val="009E4E6C"/>
    <w:rsid w:val="009F6692"/>
    <w:rsid w:val="00A2465B"/>
    <w:rsid w:val="00A507E9"/>
    <w:rsid w:val="00A61F85"/>
    <w:rsid w:val="00AB0C21"/>
    <w:rsid w:val="00AD1EC8"/>
    <w:rsid w:val="00AF1AF7"/>
    <w:rsid w:val="00AF5B73"/>
    <w:rsid w:val="00B01482"/>
    <w:rsid w:val="00B13175"/>
    <w:rsid w:val="00B21742"/>
    <w:rsid w:val="00B50278"/>
    <w:rsid w:val="00B856C5"/>
    <w:rsid w:val="00BA68E9"/>
    <w:rsid w:val="00BB3DBF"/>
    <w:rsid w:val="00BC156E"/>
    <w:rsid w:val="00BD0D3F"/>
    <w:rsid w:val="00BD4036"/>
    <w:rsid w:val="00BE6E59"/>
    <w:rsid w:val="00C0672B"/>
    <w:rsid w:val="00C072A6"/>
    <w:rsid w:val="00C12C37"/>
    <w:rsid w:val="00C532FA"/>
    <w:rsid w:val="00C665C4"/>
    <w:rsid w:val="00C86EDB"/>
    <w:rsid w:val="00C9682A"/>
    <w:rsid w:val="00CA5B8D"/>
    <w:rsid w:val="00CC64C1"/>
    <w:rsid w:val="00D4569B"/>
    <w:rsid w:val="00D60EB6"/>
    <w:rsid w:val="00D846D1"/>
    <w:rsid w:val="00D90A79"/>
    <w:rsid w:val="00DA2939"/>
    <w:rsid w:val="00DA5286"/>
    <w:rsid w:val="00E12A99"/>
    <w:rsid w:val="00E15CE1"/>
    <w:rsid w:val="00E1661C"/>
    <w:rsid w:val="00E32B53"/>
    <w:rsid w:val="00E96371"/>
    <w:rsid w:val="00EB5BFF"/>
    <w:rsid w:val="00EF478F"/>
    <w:rsid w:val="00F53658"/>
    <w:rsid w:val="00F642DE"/>
    <w:rsid w:val="00FA2A50"/>
    <w:rsid w:val="00FC2FCE"/>
    <w:rsid w:val="00FC3A66"/>
    <w:rsid w:val="00FC3F4F"/>
    <w:rsid w:val="00FE19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8"/>
        <w:szCs w:val="24"/>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lsdException w:name="caption" w:uiPriority="0" w:qFormat="1"/>
    <w:lsdException w:name="annotation reference" w:uiPriority="0" w:qFormat="1"/>
    <w:lsdException w:name="macro" w:uiPriority="0" w:qFormat="1"/>
    <w:lsdException w:name="List" w:uiPriority="0"/>
    <w:lsdException w:name="List Bullet" w:uiPriority="0" w:qFormat="1"/>
    <w:lsdException w:name="List Number" w:uiPriority="0" w:qFormat="1"/>
    <w:lsdException w:name="List Bullet 2" w:uiPriority="0"/>
    <w:lsdException w:name="List Bullet 3" w:uiPriority="0"/>
    <w:lsdException w:name="List Number 2" w:uiPriority="0" w:qFormat="1"/>
    <w:lsdException w:name="List Number 3" w:uiPriority="0" w:qFormat="1"/>
    <w:lsdException w:name="Title" w:semiHidden="0" w:uiPriority="10" w:unhideWhenUsed="0" w:qFormat="1"/>
    <w:lsdException w:name="Default Paragraph Font" w:uiPriority="1"/>
    <w:lsdException w:name="Body Text" w:uiPriority="0"/>
    <w:lsdException w:name="List Continue" w:uiPriority="0" w:qFormat="1"/>
    <w:lsdException w:name="List Continue 2" w:uiPriority="0" w:qFormat="1"/>
    <w:lsdException w:name="List Continue 3" w:uiPriority="0" w:qFormat="1"/>
    <w:lsdException w:name="Subtitle" w:semiHidden="0" w:uiPriority="11" w:unhideWhenUsed="0" w:qFormat="1"/>
    <w:lsdException w:name="Body Text 2" w:uiPriority="0" w:qFormat="1"/>
    <w:lsdException w:name="Body Text 3" w:uiPriority="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666C08"/>
    <w:pPr>
      <w:spacing w:before="0" w:after="0"/>
      <w:ind w:firstLine="0"/>
    </w:pPr>
    <w:rPr>
      <w:rFonts w:eastAsia="Times New Roman" w:cs="Times New Roman"/>
      <w:kern w:val="0"/>
      <w:sz w:val="24"/>
    </w:rPr>
  </w:style>
  <w:style w:type="paragraph" w:styleId="Heading1">
    <w:name w:val="heading 1"/>
    <w:basedOn w:val="Normal"/>
    <w:next w:val="Normal"/>
    <w:link w:val="Heading1Char"/>
    <w:uiPriority w:val="9"/>
    <w:qFormat/>
    <w:rsid w:val="005F1C8B"/>
    <w:pPr>
      <w:keepNext/>
      <w:keepLines/>
      <w:jc w:val="both"/>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5F1C8B"/>
    <w:pPr>
      <w:keepNext/>
      <w:keepLines/>
      <w:jc w:val="both"/>
      <w:outlineLvl w:val="1"/>
    </w:pPr>
    <w:rPr>
      <w:rFonts w:eastAsiaTheme="majorEastAsia" w:cstheme="majorBidi"/>
      <w:b/>
      <w:szCs w:val="32"/>
    </w:rPr>
  </w:style>
  <w:style w:type="paragraph" w:styleId="Heading3">
    <w:name w:val="heading 3"/>
    <w:basedOn w:val="Normal"/>
    <w:next w:val="Normal"/>
    <w:link w:val="Heading3Char"/>
    <w:uiPriority w:val="9"/>
    <w:unhideWhenUsed/>
    <w:qFormat/>
    <w:rsid w:val="005F1C8B"/>
    <w:pPr>
      <w:keepNext/>
      <w:keepLines/>
      <w:jc w:val="both"/>
      <w:outlineLvl w:val="2"/>
    </w:pPr>
    <w:rPr>
      <w:rFonts w:eastAsiaTheme="majorEastAsia" w:cstheme="majorBidi"/>
      <w:b/>
      <w:szCs w:val="28"/>
    </w:rPr>
  </w:style>
  <w:style w:type="paragraph" w:styleId="Heading4">
    <w:name w:val="heading 4"/>
    <w:basedOn w:val="Normal"/>
    <w:next w:val="Normal"/>
    <w:link w:val="Heading4Char"/>
    <w:uiPriority w:val="9"/>
    <w:unhideWhenUsed/>
    <w:qFormat/>
    <w:rsid w:val="00C9682A"/>
    <w:pPr>
      <w:widowControl w:val="0"/>
      <w:jc w:val="both"/>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695DA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695DA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695DA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695DA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695DA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5F1C8B"/>
    <w:rPr>
      <w:rFonts w:eastAsiaTheme="majorEastAsia" w:cstheme="majorBidi"/>
      <w:b/>
      <w:szCs w:val="40"/>
    </w:rPr>
  </w:style>
  <w:style w:type="character" w:customStyle="1" w:styleId="Heading2Char">
    <w:name w:val="Heading 2 Char"/>
    <w:basedOn w:val="DefaultParagraphFont"/>
    <w:link w:val="Heading2"/>
    <w:uiPriority w:val="9"/>
    <w:qFormat/>
    <w:rsid w:val="005F1C8B"/>
    <w:rPr>
      <w:rFonts w:eastAsiaTheme="majorEastAsia" w:cstheme="majorBidi"/>
      <w:b/>
      <w:szCs w:val="32"/>
    </w:rPr>
  </w:style>
  <w:style w:type="character" w:customStyle="1" w:styleId="Heading3Char">
    <w:name w:val="Heading 3 Char"/>
    <w:basedOn w:val="DefaultParagraphFont"/>
    <w:link w:val="Heading3"/>
    <w:uiPriority w:val="9"/>
    <w:qFormat/>
    <w:rsid w:val="005F1C8B"/>
    <w:rPr>
      <w:rFonts w:eastAsiaTheme="majorEastAsia" w:cstheme="majorBidi"/>
      <w:b/>
      <w:szCs w:val="28"/>
    </w:rPr>
  </w:style>
  <w:style w:type="character" w:customStyle="1" w:styleId="Heading4Char">
    <w:name w:val="Heading 4 Char"/>
    <w:basedOn w:val="DefaultParagraphFont"/>
    <w:link w:val="Heading4"/>
    <w:uiPriority w:val="9"/>
    <w:qFormat/>
    <w:rsid w:val="00C9682A"/>
    <w:rPr>
      <w:rFonts w:eastAsiaTheme="majorEastAsia" w:cstheme="majorBidi"/>
      <w:b/>
      <w:iCs/>
    </w:rPr>
  </w:style>
  <w:style w:type="table" w:styleId="TableGrid">
    <w:name w:val="Table Grid"/>
    <w:basedOn w:val="TableNormal"/>
    <w:uiPriority w:val="39"/>
    <w:rsid w:val="002E0DE8"/>
    <w:pPr>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qFormat/>
    <w:rsid w:val="00695DA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qFormat/>
    <w:rsid w:val="00695DA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qFormat/>
    <w:rsid w:val="00695DA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qFormat/>
    <w:rsid w:val="00695DA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qFormat/>
    <w:rsid w:val="00695DA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95DA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695D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5DA1"/>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qFormat/>
    <w:rsid w:val="00695DA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qFormat/>
    <w:rsid w:val="00695DA1"/>
    <w:pPr>
      <w:spacing w:before="160" w:after="160"/>
      <w:jc w:val="center"/>
    </w:pPr>
    <w:rPr>
      <w:i/>
      <w:iCs/>
      <w:color w:val="404040" w:themeColor="text1" w:themeTint="BF"/>
    </w:rPr>
  </w:style>
  <w:style w:type="character" w:customStyle="1" w:styleId="QuoteChar">
    <w:name w:val="Quote Char"/>
    <w:basedOn w:val="DefaultParagraphFont"/>
    <w:link w:val="Quote"/>
    <w:qFormat/>
    <w:rsid w:val="00695DA1"/>
    <w:rPr>
      <w:i/>
      <w:iCs/>
      <w:color w:val="404040" w:themeColor="text1" w:themeTint="BF"/>
    </w:rPr>
  </w:style>
  <w:style w:type="paragraph" w:styleId="ListParagraph">
    <w:name w:val="List Paragraph"/>
    <w:basedOn w:val="Normal"/>
    <w:qFormat/>
    <w:rsid w:val="00695DA1"/>
    <w:pPr>
      <w:ind w:left="720"/>
      <w:contextualSpacing/>
    </w:pPr>
  </w:style>
  <w:style w:type="character" w:styleId="IntenseEmphasis">
    <w:name w:val="Intense Emphasis"/>
    <w:basedOn w:val="DefaultParagraphFont"/>
    <w:qFormat/>
    <w:rsid w:val="00695DA1"/>
    <w:rPr>
      <w:i/>
      <w:iCs/>
      <w:color w:val="2E74B5" w:themeColor="accent1" w:themeShade="BF"/>
    </w:rPr>
  </w:style>
  <w:style w:type="paragraph" w:styleId="IntenseQuote">
    <w:name w:val="Intense Quote"/>
    <w:basedOn w:val="Normal"/>
    <w:next w:val="Normal"/>
    <w:link w:val="IntenseQuoteChar"/>
    <w:qFormat/>
    <w:rsid w:val="00695DA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qFormat/>
    <w:rsid w:val="00695DA1"/>
    <w:rPr>
      <w:i/>
      <w:iCs/>
      <w:color w:val="2E74B5" w:themeColor="accent1" w:themeShade="BF"/>
    </w:rPr>
  </w:style>
  <w:style w:type="character" w:styleId="IntenseReference">
    <w:name w:val="Intense Reference"/>
    <w:basedOn w:val="DefaultParagraphFont"/>
    <w:qFormat/>
    <w:rsid w:val="00695DA1"/>
    <w:rPr>
      <w:b/>
      <w:bCs/>
      <w:smallCaps/>
      <w:color w:val="2E74B5" w:themeColor="accent1" w:themeShade="BF"/>
      <w:spacing w:val="5"/>
    </w:rPr>
  </w:style>
  <w:style w:type="character" w:customStyle="1" w:styleId="WW8Num5z0">
    <w:name w:val="WW8Num5z0"/>
    <w:qFormat/>
    <w:rsid w:val="00695DA1"/>
    <w:rPr>
      <w:rFonts w:ascii="Symbol" w:hAnsi="Symbol" w:cs="Symbol"/>
    </w:rPr>
  </w:style>
  <w:style w:type="character" w:customStyle="1" w:styleId="WW8Num6z0">
    <w:name w:val="WW8Num6z0"/>
    <w:qFormat/>
    <w:rsid w:val="00695DA1"/>
    <w:rPr>
      <w:rFonts w:ascii="Symbol" w:hAnsi="Symbol" w:cs="Symbol"/>
    </w:rPr>
  </w:style>
  <w:style w:type="character" w:customStyle="1" w:styleId="WW8Num7z0">
    <w:name w:val="WW8Num7z0"/>
    <w:qFormat/>
    <w:rsid w:val="00695DA1"/>
    <w:rPr>
      <w:rFonts w:ascii="Symbol" w:hAnsi="Symbol" w:cs="Symbol"/>
    </w:rPr>
  </w:style>
  <w:style w:type="character" w:customStyle="1" w:styleId="WW8Num9z0">
    <w:name w:val="WW8Num9z0"/>
    <w:qFormat/>
    <w:rsid w:val="00695DA1"/>
    <w:rPr>
      <w:rFonts w:ascii="Symbol" w:hAnsi="Symbol" w:cs="Symbol"/>
    </w:rPr>
  </w:style>
  <w:style w:type="character" w:customStyle="1" w:styleId="HeaderChar">
    <w:name w:val="Header Char"/>
    <w:basedOn w:val="DefaultParagraphFont"/>
    <w:qFormat/>
    <w:rsid w:val="00695DA1"/>
  </w:style>
  <w:style w:type="character" w:customStyle="1" w:styleId="FooterChar">
    <w:name w:val="Footer Char"/>
    <w:basedOn w:val="DefaultParagraphFont"/>
    <w:qFormat/>
    <w:rsid w:val="00695DA1"/>
  </w:style>
  <w:style w:type="character" w:customStyle="1" w:styleId="BodyTextChar">
    <w:name w:val="Body Text Char"/>
    <w:basedOn w:val="DefaultParagraphFont"/>
    <w:qFormat/>
    <w:rsid w:val="00695DA1"/>
  </w:style>
  <w:style w:type="character" w:customStyle="1" w:styleId="BodyText2Char">
    <w:name w:val="Body Text 2 Char"/>
    <w:basedOn w:val="DefaultParagraphFont"/>
    <w:qFormat/>
    <w:rsid w:val="00695DA1"/>
  </w:style>
  <w:style w:type="character" w:customStyle="1" w:styleId="BodyText3Char">
    <w:name w:val="Body Text 3 Char"/>
    <w:qFormat/>
    <w:rsid w:val="00695DA1"/>
    <w:rPr>
      <w:sz w:val="16"/>
      <w:szCs w:val="16"/>
    </w:rPr>
  </w:style>
  <w:style w:type="character" w:customStyle="1" w:styleId="MacroTextChar">
    <w:name w:val="Macro Text Char"/>
    <w:qFormat/>
    <w:rsid w:val="00695DA1"/>
    <w:rPr>
      <w:rFonts w:ascii="Courier" w:hAnsi="Courier" w:cs="Courier"/>
      <w:sz w:val="20"/>
      <w:szCs w:val="20"/>
    </w:rPr>
  </w:style>
  <w:style w:type="character" w:styleId="Strong">
    <w:name w:val="Strong"/>
    <w:uiPriority w:val="22"/>
    <w:qFormat/>
    <w:rsid w:val="00695DA1"/>
    <w:rPr>
      <w:b/>
      <w:bCs/>
    </w:rPr>
  </w:style>
  <w:style w:type="character" w:styleId="Emphasis">
    <w:name w:val="Emphasis"/>
    <w:qFormat/>
    <w:rsid w:val="00695DA1"/>
    <w:rPr>
      <w:i/>
      <w:iCs/>
    </w:rPr>
  </w:style>
  <w:style w:type="character" w:styleId="SubtleEmphasis">
    <w:name w:val="Subtle Emphasis"/>
    <w:qFormat/>
    <w:rsid w:val="00695DA1"/>
    <w:rPr>
      <w:i/>
      <w:iCs/>
      <w:color w:val="808080"/>
    </w:rPr>
  </w:style>
  <w:style w:type="character" w:styleId="SubtleReference">
    <w:name w:val="Subtle Reference"/>
    <w:qFormat/>
    <w:rsid w:val="00695DA1"/>
    <w:rPr>
      <w:smallCaps/>
      <w:color w:val="C0504D"/>
      <w:u w:val="single"/>
    </w:rPr>
  </w:style>
  <w:style w:type="character" w:styleId="BookTitle">
    <w:name w:val="Book Title"/>
    <w:qFormat/>
    <w:rsid w:val="00695DA1"/>
    <w:rPr>
      <w:b/>
      <w:bCs/>
      <w:smallCaps/>
      <w:spacing w:val="5"/>
    </w:rPr>
  </w:style>
  <w:style w:type="character" w:styleId="CommentReference">
    <w:name w:val="annotation reference"/>
    <w:qFormat/>
    <w:rsid w:val="00695DA1"/>
    <w:rPr>
      <w:sz w:val="16"/>
      <w:szCs w:val="16"/>
    </w:rPr>
  </w:style>
  <w:style w:type="character" w:customStyle="1" w:styleId="CommentTextChar">
    <w:name w:val="Comment Text Char"/>
    <w:qFormat/>
    <w:rsid w:val="00695DA1"/>
    <w:rPr>
      <w:rFonts w:ascii="Times New Roman" w:eastAsia="Cambria" w:hAnsi="Times New Roman" w:cs="Times New Roman"/>
      <w:sz w:val="20"/>
      <w:szCs w:val="20"/>
    </w:rPr>
  </w:style>
  <w:style w:type="paragraph" w:customStyle="1" w:styleId="Heading">
    <w:name w:val="Heading"/>
    <w:basedOn w:val="Normal"/>
    <w:next w:val="Normal"/>
    <w:qFormat/>
    <w:rsid w:val="00695DA1"/>
    <w:pPr>
      <w:pBdr>
        <w:bottom w:val="single" w:sz="8" w:space="4" w:color="4F81BD"/>
      </w:pBdr>
      <w:spacing w:after="300"/>
      <w:contextualSpacing/>
    </w:pPr>
    <w:rPr>
      <w:rFonts w:ascii="Calibri" w:eastAsia="MS Gothic;ＭＳ ゴシック" w:hAnsi="Calibri"/>
      <w:color w:val="17365D"/>
      <w:spacing w:val="5"/>
      <w:kern w:val="2"/>
      <w:sz w:val="52"/>
      <w:szCs w:val="52"/>
    </w:rPr>
  </w:style>
  <w:style w:type="paragraph" w:styleId="BodyText">
    <w:name w:val="Body Text"/>
    <w:basedOn w:val="Normal"/>
    <w:link w:val="BodyTextChar1"/>
    <w:rsid w:val="00695DA1"/>
    <w:pPr>
      <w:spacing w:after="120"/>
    </w:pPr>
  </w:style>
  <w:style w:type="character" w:customStyle="1" w:styleId="BodyTextChar1">
    <w:name w:val="Body Text Char1"/>
    <w:basedOn w:val="DefaultParagraphFont"/>
    <w:link w:val="BodyText"/>
    <w:rsid w:val="00695DA1"/>
    <w:rPr>
      <w:rFonts w:eastAsia="Times New Roman" w:cs="Times New Roman"/>
      <w:kern w:val="0"/>
      <w:sz w:val="24"/>
    </w:rPr>
  </w:style>
  <w:style w:type="paragraph" w:styleId="List">
    <w:name w:val="List"/>
    <w:basedOn w:val="Normal"/>
    <w:rsid w:val="00695DA1"/>
    <w:pPr>
      <w:ind w:left="360" w:hanging="360"/>
      <w:contextualSpacing/>
    </w:pPr>
  </w:style>
  <w:style w:type="paragraph" w:styleId="Caption">
    <w:name w:val="caption"/>
    <w:basedOn w:val="Normal"/>
    <w:next w:val="Normal"/>
    <w:qFormat/>
    <w:rsid w:val="00695DA1"/>
    <w:rPr>
      <w:b/>
      <w:bCs/>
      <w:color w:val="4F81BD"/>
      <w:sz w:val="18"/>
      <w:szCs w:val="18"/>
    </w:rPr>
  </w:style>
  <w:style w:type="paragraph" w:customStyle="1" w:styleId="Index">
    <w:name w:val="Index"/>
    <w:basedOn w:val="Normal"/>
    <w:qFormat/>
    <w:rsid w:val="00695DA1"/>
    <w:pPr>
      <w:suppressLineNumbers/>
    </w:pPr>
    <w:rPr>
      <w:rFonts w:cs="Lohit Devanagari"/>
    </w:rPr>
  </w:style>
  <w:style w:type="paragraph" w:customStyle="1" w:styleId="HeaderandFooter">
    <w:name w:val="Header and Footer"/>
    <w:basedOn w:val="Normal"/>
    <w:qFormat/>
    <w:rsid w:val="00695DA1"/>
    <w:pPr>
      <w:suppressLineNumbers/>
      <w:tabs>
        <w:tab w:val="center" w:pos="4819"/>
        <w:tab w:val="right" w:pos="9638"/>
      </w:tabs>
    </w:pPr>
  </w:style>
  <w:style w:type="paragraph" w:styleId="Header">
    <w:name w:val="header"/>
    <w:basedOn w:val="Normal"/>
    <w:link w:val="HeaderChar1"/>
    <w:rsid w:val="00695DA1"/>
  </w:style>
  <w:style w:type="character" w:customStyle="1" w:styleId="HeaderChar1">
    <w:name w:val="Header Char1"/>
    <w:basedOn w:val="DefaultParagraphFont"/>
    <w:link w:val="Header"/>
    <w:rsid w:val="00695DA1"/>
    <w:rPr>
      <w:rFonts w:eastAsia="Times New Roman" w:cs="Times New Roman"/>
      <w:kern w:val="0"/>
      <w:sz w:val="24"/>
    </w:rPr>
  </w:style>
  <w:style w:type="paragraph" w:styleId="Footer">
    <w:name w:val="footer"/>
    <w:basedOn w:val="Normal"/>
    <w:link w:val="FooterChar1"/>
    <w:rsid w:val="00695DA1"/>
  </w:style>
  <w:style w:type="character" w:customStyle="1" w:styleId="FooterChar1">
    <w:name w:val="Footer Char1"/>
    <w:basedOn w:val="DefaultParagraphFont"/>
    <w:link w:val="Footer"/>
    <w:rsid w:val="00695DA1"/>
    <w:rPr>
      <w:rFonts w:eastAsia="Times New Roman" w:cs="Times New Roman"/>
      <w:kern w:val="0"/>
      <w:sz w:val="24"/>
    </w:rPr>
  </w:style>
  <w:style w:type="paragraph" w:styleId="NoSpacing">
    <w:name w:val="No Spacing"/>
    <w:qFormat/>
    <w:rsid w:val="00695DA1"/>
    <w:pPr>
      <w:suppressAutoHyphens/>
      <w:spacing w:before="0" w:after="0"/>
      <w:ind w:firstLine="0"/>
    </w:pPr>
    <w:rPr>
      <w:rFonts w:ascii="Cambria" w:eastAsia="MS Mincho;ＭＳ 明朝" w:hAnsi="Cambria" w:cs="Times New Roman"/>
      <w:kern w:val="0"/>
      <w:sz w:val="22"/>
      <w:szCs w:val="22"/>
      <w:lang w:eastAsia="zh-CN"/>
    </w:rPr>
  </w:style>
  <w:style w:type="character" w:customStyle="1" w:styleId="SubtitleChar1">
    <w:name w:val="Subtitle Char1"/>
    <w:basedOn w:val="DefaultParagraphFont"/>
    <w:uiPriority w:val="11"/>
    <w:rsid w:val="00695DA1"/>
    <w:rPr>
      <w:rFonts w:ascii="Calibri" w:eastAsia="MS Gothic;ＭＳ ゴシック" w:hAnsi="Calibri" w:cs="Times New Roman"/>
      <w:i/>
      <w:iCs/>
      <w:color w:val="4F81BD"/>
      <w:spacing w:val="15"/>
      <w:sz w:val="24"/>
      <w:szCs w:val="24"/>
    </w:rPr>
  </w:style>
  <w:style w:type="paragraph" w:styleId="BodyText2">
    <w:name w:val="Body Text 2"/>
    <w:basedOn w:val="Normal"/>
    <w:link w:val="BodyText2Char1"/>
    <w:qFormat/>
    <w:rsid w:val="00695DA1"/>
    <w:pPr>
      <w:spacing w:after="120" w:line="480" w:lineRule="auto"/>
    </w:pPr>
  </w:style>
  <w:style w:type="character" w:customStyle="1" w:styleId="BodyText2Char1">
    <w:name w:val="Body Text 2 Char1"/>
    <w:basedOn w:val="DefaultParagraphFont"/>
    <w:link w:val="BodyText2"/>
    <w:rsid w:val="00695DA1"/>
    <w:rPr>
      <w:rFonts w:eastAsia="Times New Roman" w:cs="Times New Roman"/>
      <w:kern w:val="0"/>
      <w:sz w:val="24"/>
    </w:rPr>
  </w:style>
  <w:style w:type="paragraph" w:styleId="BodyText3">
    <w:name w:val="Body Text 3"/>
    <w:basedOn w:val="Normal"/>
    <w:link w:val="BodyText3Char1"/>
    <w:qFormat/>
    <w:rsid w:val="00695DA1"/>
    <w:pPr>
      <w:spacing w:after="120"/>
    </w:pPr>
    <w:rPr>
      <w:sz w:val="16"/>
      <w:szCs w:val="16"/>
    </w:rPr>
  </w:style>
  <w:style w:type="character" w:customStyle="1" w:styleId="BodyText3Char1">
    <w:name w:val="Body Text 3 Char1"/>
    <w:basedOn w:val="DefaultParagraphFont"/>
    <w:link w:val="BodyText3"/>
    <w:rsid w:val="00695DA1"/>
    <w:rPr>
      <w:rFonts w:eastAsia="Times New Roman" w:cs="Times New Roman"/>
      <w:kern w:val="0"/>
      <w:sz w:val="16"/>
      <w:szCs w:val="16"/>
    </w:rPr>
  </w:style>
  <w:style w:type="paragraph" w:styleId="ListBullet2">
    <w:name w:val="List Bullet 2"/>
    <w:basedOn w:val="Normal"/>
    <w:rsid w:val="00695DA1"/>
    <w:pPr>
      <w:ind w:left="720" w:hanging="360"/>
      <w:contextualSpacing/>
    </w:pPr>
  </w:style>
  <w:style w:type="paragraph" w:styleId="ListBullet3">
    <w:name w:val="List Bullet 3"/>
    <w:basedOn w:val="Normal"/>
    <w:rsid w:val="00695DA1"/>
    <w:pPr>
      <w:ind w:left="1080" w:hanging="360"/>
      <w:contextualSpacing/>
    </w:pPr>
  </w:style>
  <w:style w:type="paragraph" w:styleId="ListBullet">
    <w:name w:val="List Bullet"/>
    <w:basedOn w:val="Normal"/>
    <w:qFormat/>
    <w:rsid w:val="00695DA1"/>
    <w:pPr>
      <w:numPr>
        <w:numId w:val="6"/>
      </w:numPr>
      <w:tabs>
        <w:tab w:val="clear" w:pos="360"/>
      </w:tabs>
      <w:ind w:left="0" w:firstLine="0"/>
      <w:contextualSpacing/>
    </w:pPr>
  </w:style>
  <w:style w:type="paragraph" w:customStyle="1" w:styleId="ListBullet21">
    <w:name w:val="List Bullet 21"/>
    <w:basedOn w:val="Normal"/>
    <w:qFormat/>
    <w:rsid w:val="00695DA1"/>
    <w:pPr>
      <w:numPr>
        <w:numId w:val="4"/>
      </w:numPr>
      <w:tabs>
        <w:tab w:val="clear" w:pos="720"/>
      </w:tabs>
      <w:ind w:left="0" w:firstLine="0"/>
      <w:contextualSpacing/>
    </w:pPr>
  </w:style>
  <w:style w:type="paragraph" w:customStyle="1" w:styleId="ListBullet31">
    <w:name w:val="List Bullet 31"/>
    <w:basedOn w:val="Normal"/>
    <w:qFormat/>
    <w:rsid w:val="00695DA1"/>
    <w:pPr>
      <w:numPr>
        <w:numId w:val="3"/>
      </w:numPr>
      <w:tabs>
        <w:tab w:val="clear" w:pos="1080"/>
      </w:tabs>
      <w:ind w:left="0" w:firstLine="0"/>
      <w:contextualSpacing/>
    </w:pPr>
  </w:style>
  <w:style w:type="paragraph" w:styleId="ListNumber">
    <w:name w:val="List Number"/>
    <w:basedOn w:val="Normal"/>
    <w:qFormat/>
    <w:rsid w:val="00695DA1"/>
    <w:pPr>
      <w:numPr>
        <w:numId w:val="5"/>
      </w:numPr>
      <w:tabs>
        <w:tab w:val="clear" w:pos="360"/>
      </w:tabs>
      <w:ind w:left="0" w:firstLine="0"/>
      <w:contextualSpacing/>
    </w:pPr>
  </w:style>
  <w:style w:type="paragraph" w:styleId="ListNumber2">
    <w:name w:val="List Number 2"/>
    <w:basedOn w:val="Normal"/>
    <w:qFormat/>
    <w:rsid w:val="00695DA1"/>
    <w:pPr>
      <w:numPr>
        <w:numId w:val="2"/>
      </w:numPr>
      <w:tabs>
        <w:tab w:val="clear" w:pos="720"/>
      </w:tabs>
      <w:ind w:left="0" w:firstLine="0"/>
      <w:contextualSpacing/>
    </w:pPr>
  </w:style>
  <w:style w:type="paragraph" w:styleId="ListNumber3">
    <w:name w:val="List Number 3"/>
    <w:basedOn w:val="Normal"/>
    <w:qFormat/>
    <w:rsid w:val="00695DA1"/>
    <w:pPr>
      <w:numPr>
        <w:numId w:val="1"/>
      </w:numPr>
      <w:tabs>
        <w:tab w:val="clear" w:pos="1080"/>
      </w:tabs>
      <w:ind w:left="0" w:firstLine="0"/>
      <w:contextualSpacing/>
    </w:pPr>
  </w:style>
  <w:style w:type="paragraph" w:styleId="ListContinue">
    <w:name w:val="List Continue"/>
    <w:basedOn w:val="Normal"/>
    <w:qFormat/>
    <w:rsid w:val="00695DA1"/>
    <w:pPr>
      <w:spacing w:after="120"/>
      <w:ind w:left="360"/>
      <w:contextualSpacing/>
    </w:pPr>
  </w:style>
  <w:style w:type="paragraph" w:styleId="ListContinue2">
    <w:name w:val="List Continue 2"/>
    <w:basedOn w:val="Normal"/>
    <w:qFormat/>
    <w:rsid w:val="00695DA1"/>
    <w:pPr>
      <w:spacing w:after="120"/>
      <w:ind w:left="720"/>
      <w:contextualSpacing/>
    </w:pPr>
  </w:style>
  <w:style w:type="paragraph" w:styleId="ListContinue3">
    <w:name w:val="List Continue 3"/>
    <w:basedOn w:val="Normal"/>
    <w:qFormat/>
    <w:rsid w:val="00695DA1"/>
    <w:pPr>
      <w:spacing w:after="120"/>
      <w:ind w:left="1080"/>
      <w:contextualSpacing/>
    </w:pPr>
  </w:style>
  <w:style w:type="paragraph" w:styleId="MacroText">
    <w:name w:val="macro"/>
    <w:link w:val="MacroTextChar1"/>
    <w:qFormat/>
    <w:rsid w:val="00695DA1"/>
    <w:pPr>
      <w:tabs>
        <w:tab w:val="left" w:pos="576"/>
        <w:tab w:val="left" w:pos="1152"/>
        <w:tab w:val="left" w:pos="1728"/>
        <w:tab w:val="left" w:pos="2304"/>
        <w:tab w:val="left" w:pos="2880"/>
        <w:tab w:val="left" w:pos="3456"/>
        <w:tab w:val="left" w:pos="4032"/>
      </w:tabs>
      <w:suppressAutoHyphens/>
      <w:spacing w:before="0" w:after="200" w:line="276" w:lineRule="auto"/>
      <w:ind w:firstLine="0"/>
    </w:pPr>
    <w:rPr>
      <w:rFonts w:ascii="Courier" w:eastAsia="MS Mincho;ＭＳ 明朝" w:hAnsi="Courier" w:cs="Courier"/>
      <w:kern w:val="0"/>
      <w:sz w:val="20"/>
      <w:szCs w:val="20"/>
      <w:lang w:eastAsia="zh-CN"/>
    </w:rPr>
  </w:style>
  <w:style w:type="character" w:customStyle="1" w:styleId="MacroTextChar1">
    <w:name w:val="Macro Text Char1"/>
    <w:basedOn w:val="DefaultParagraphFont"/>
    <w:link w:val="MacroText"/>
    <w:rsid w:val="00695DA1"/>
    <w:rPr>
      <w:rFonts w:ascii="Courier" w:eastAsia="MS Mincho;ＭＳ 明朝" w:hAnsi="Courier" w:cs="Courier"/>
      <w:kern w:val="0"/>
      <w:sz w:val="20"/>
      <w:szCs w:val="20"/>
      <w:lang w:eastAsia="zh-CN"/>
    </w:rPr>
  </w:style>
  <w:style w:type="character" w:customStyle="1" w:styleId="QuoteChar1">
    <w:name w:val="Quote Char1"/>
    <w:basedOn w:val="DefaultParagraphFont"/>
    <w:rsid w:val="00695DA1"/>
    <w:rPr>
      <w:rFonts w:ascii="Times New Roman" w:eastAsia="Times New Roman" w:hAnsi="Times New Roman" w:cs="Times New Roman"/>
      <w:i/>
      <w:iCs/>
      <w:color w:val="000000"/>
      <w:sz w:val="24"/>
      <w:szCs w:val="24"/>
    </w:rPr>
  </w:style>
  <w:style w:type="character" w:customStyle="1" w:styleId="IntenseQuoteChar1">
    <w:name w:val="Intense Quote Char1"/>
    <w:basedOn w:val="DefaultParagraphFont"/>
    <w:rsid w:val="00695DA1"/>
    <w:rPr>
      <w:rFonts w:ascii="Times New Roman" w:eastAsia="Times New Roman" w:hAnsi="Times New Roman" w:cs="Times New Roman"/>
      <w:b/>
      <w:bCs/>
      <w:i/>
      <w:iCs/>
      <w:color w:val="4F81BD"/>
      <w:sz w:val="24"/>
      <w:szCs w:val="24"/>
    </w:rPr>
  </w:style>
  <w:style w:type="paragraph" w:styleId="TOCHeading">
    <w:name w:val="TOC Heading"/>
    <w:basedOn w:val="Heading1"/>
    <w:next w:val="Normal"/>
    <w:qFormat/>
    <w:rsid w:val="00695DA1"/>
    <w:pPr>
      <w:spacing w:before="480"/>
      <w:jc w:val="left"/>
      <w:outlineLvl w:val="9"/>
    </w:pPr>
    <w:rPr>
      <w:rFonts w:ascii="Calibri" w:eastAsia="MS Gothic;ＭＳ ゴシック" w:hAnsi="Calibri" w:cs="Times New Roman"/>
      <w:bCs/>
      <w:color w:val="365F91"/>
      <w:szCs w:val="28"/>
    </w:rPr>
  </w:style>
  <w:style w:type="paragraph" w:styleId="CommentText">
    <w:name w:val="annotation text"/>
    <w:basedOn w:val="Normal"/>
    <w:link w:val="CommentTextChar1"/>
    <w:qFormat/>
    <w:rsid w:val="00695DA1"/>
    <w:pPr>
      <w:spacing w:before="120" w:after="120"/>
      <w:jc w:val="both"/>
    </w:pPr>
    <w:rPr>
      <w:rFonts w:eastAsia="Cambria"/>
      <w:sz w:val="20"/>
      <w:szCs w:val="20"/>
    </w:rPr>
  </w:style>
  <w:style w:type="character" w:customStyle="1" w:styleId="CommentTextChar1">
    <w:name w:val="Comment Text Char1"/>
    <w:basedOn w:val="DefaultParagraphFont"/>
    <w:link w:val="CommentText"/>
    <w:rsid w:val="00695DA1"/>
    <w:rPr>
      <w:rFonts w:eastAsia="Cambria" w:cs="Times New Roman"/>
      <w:kern w:val="0"/>
      <w:sz w:val="20"/>
      <w:szCs w:val="20"/>
    </w:rPr>
  </w:style>
  <w:style w:type="paragraph" w:customStyle="1" w:styleId="TableContents">
    <w:name w:val="Table Contents"/>
    <w:basedOn w:val="Normal"/>
    <w:qFormat/>
    <w:rsid w:val="00695DA1"/>
    <w:pPr>
      <w:widowControl w:val="0"/>
      <w:suppressLineNumbers/>
    </w:pPr>
  </w:style>
  <w:style w:type="paragraph" w:customStyle="1" w:styleId="TableHeading">
    <w:name w:val="Table Heading"/>
    <w:basedOn w:val="TableContents"/>
    <w:qFormat/>
    <w:rsid w:val="00695DA1"/>
    <w:pPr>
      <w:jc w:val="center"/>
    </w:pPr>
    <w:rPr>
      <w:b/>
      <w:bCs/>
    </w:rPr>
  </w:style>
  <w:style w:type="numbering" w:customStyle="1" w:styleId="WW8Num1">
    <w:name w:val="WW8Num1"/>
    <w:qFormat/>
    <w:rsid w:val="00695DA1"/>
  </w:style>
  <w:style w:type="numbering" w:customStyle="1" w:styleId="WW8Num2">
    <w:name w:val="WW8Num2"/>
    <w:qFormat/>
    <w:rsid w:val="00695DA1"/>
  </w:style>
  <w:style w:type="numbering" w:customStyle="1" w:styleId="WW8Num3">
    <w:name w:val="WW8Num3"/>
    <w:qFormat/>
    <w:rsid w:val="00695DA1"/>
  </w:style>
  <w:style w:type="numbering" w:customStyle="1" w:styleId="WW8Num4">
    <w:name w:val="WW8Num4"/>
    <w:qFormat/>
    <w:rsid w:val="00695DA1"/>
  </w:style>
  <w:style w:type="numbering" w:customStyle="1" w:styleId="WW8Num5">
    <w:name w:val="WW8Num5"/>
    <w:qFormat/>
    <w:rsid w:val="00695DA1"/>
  </w:style>
  <w:style w:type="numbering" w:customStyle="1" w:styleId="WW8Num6">
    <w:name w:val="WW8Num6"/>
    <w:qFormat/>
    <w:rsid w:val="00695DA1"/>
  </w:style>
  <w:style w:type="numbering" w:customStyle="1" w:styleId="WW8Num7">
    <w:name w:val="WW8Num7"/>
    <w:qFormat/>
    <w:rsid w:val="00695DA1"/>
  </w:style>
  <w:style w:type="numbering" w:customStyle="1" w:styleId="WW8Num8">
    <w:name w:val="WW8Num8"/>
    <w:qFormat/>
    <w:rsid w:val="00695DA1"/>
  </w:style>
  <w:style w:type="numbering" w:customStyle="1" w:styleId="WW8Num9">
    <w:name w:val="WW8Num9"/>
    <w:qFormat/>
    <w:rsid w:val="00695DA1"/>
  </w:style>
  <w:style w:type="paragraph" w:styleId="NormalWeb">
    <w:name w:val="Normal (Web)"/>
    <w:aliases w:val=" Char Char Char,Char Char Char,Char Char5,Normal (Web) Char,Char Char Char Char Char Char Char Char Char Char,Char Char Char Char Char Char Char Char Char Char Char,Обычный (веб)1,Обычный (веб) Знак,Обычный (веб) Знак1"/>
    <w:basedOn w:val="Normal"/>
    <w:link w:val="NormalWebChar1"/>
    <w:uiPriority w:val="99"/>
    <w:unhideWhenUsed/>
    <w:rsid w:val="00695DA1"/>
    <w:pPr>
      <w:spacing w:before="100" w:beforeAutospacing="1" w:after="100" w:afterAutospacing="1"/>
    </w:pPr>
  </w:style>
  <w:style w:type="character" w:styleId="Hyperlink">
    <w:name w:val="Hyperlink"/>
    <w:basedOn w:val="DefaultParagraphFont"/>
    <w:uiPriority w:val="99"/>
    <w:semiHidden/>
    <w:unhideWhenUsed/>
    <w:rsid w:val="00695DA1"/>
    <w:rPr>
      <w:color w:val="0000FF"/>
      <w:u w:val="single"/>
    </w:rPr>
  </w:style>
  <w:style w:type="numbering" w:customStyle="1" w:styleId="Style1">
    <w:name w:val="Style1"/>
    <w:uiPriority w:val="99"/>
    <w:rsid w:val="00695DA1"/>
    <w:pPr>
      <w:numPr>
        <w:numId w:val="7"/>
      </w:numPr>
    </w:pPr>
  </w:style>
  <w:style w:type="character" w:customStyle="1" w:styleId="t286pc">
    <w:name w:val="t286pc"/>
    <w:basedOn w:val="DefaultParagraphFont"/>
    <w:rsid w:val="00695DA1"/>
  </w:style>
  <w:style w:type="paragraph" w:styleId="BalloonText">
    <w:name w:val="Balloon Text"/>
    <w:basedOn w:val="Normal"/>
    <w:link w:val="BalloonTextChar"/>
    <w:uiPriority w:val="99"/>
    <w:semiHidden/>
    <w:unhideWhenUsed/>
    <w:rsid w:val="00695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DA1"/>
    <w:rPr>
      <w:rFonts w:ascii="Segoe UI" w:eastAsia="Times New Roman" w:hAnsi="Segoe UI" w:cs="Segoe UI"/>
      <w:kern w:val="0"/>
      <w:sz w:val="18"/>
      <w:szCs w:val="18"/>
    </w:rPr>
  </w:style>
  <w:style w:type="paragraph" w:styleId="BodyTextIndent">
    <w:name w:val="Body Text Indent"/>
    <w:basedOn w:val="Normal"/>
    <w:link w:val="BodyTextIndentChar"/>
    <w:uiPriority w:val="99"/>
    <w:semiHidden/>
    <w:unhideWhenUsed/>
    <w:rsid w:val="003F78A1"/>
    <w:pPr>
      <w:spacing w:after="120"/>
      <w:ind w:left="360"/>
    </w:pPr>
  </w:style>
  <w:style w:type="character" w:customStyle="1" w:styleId="BodyTextIndentChar">
    <w:name w:val="Body Text Indent Char"/>
    <w:basedOn w:val="DefaultParagraphFont"/>
    <w:link w:val="BodyTextIndent"/>
    <w:uiPriority w:val="99"/>
    <w:semiHidden/>
    <w:rsid w:val="003F78A1"/>
    <w:rPr>
      <w:rFonts w:eastAsia="Times New Roman" w:cs="Times New Roman"/>
      <w:kern w:val="0"/>
      <w:sz w:val="24"/>
    </w:rPr>
  </w:style>
  <w:style w:type="character" w:customStyle="1" w:styleId="NormalWebChar1">
    <w:name w:val="Normal (Web) Char1"/>
    <w:aliases w:val=" Char Char Char Char,Char Char Char Char,Char Char5 Char,Normal (Web) Char Char,Char Char Char Char Char Char Char Char Char Char Char1,Char Char Char Char Char Char Char Char Char Char Char Char,Обычный (веб)1 Char"/>
    <w:link w:val="NormalWeb"/>
    <w:uiPriority w:val="99"/>
    <w:locked/>
    <w:rsid w:val="00121B62"/>
    <w:rPr>
      <w:rFonts w:eastAsia="Times New Roman" w:cs="Times New Roman"/>
      <w:kern w:val="0"/>
      <w:sz w:val="24"/>
    </w:rPr>
  </w:style>
</w:styles>
</file>

<file path=word/webSettings.xml><?xml version="1.0" encoding="utf-8"?>
<w:webSettings xmlns:r="http://schemas.openxmlformats.org/officeDocument/2006/relationships" xmlns:w="http://schemas.openxmlformats.org/wordprocessingml/2006/main">
  <w:divs>
    <w:div w:id="174200330">
      <w:bodyDiv w:val="1"/>
      <w:marLeft w:val="0"/>
      <w:marRight w:val="0"/>
      <w:marTop w:val="0"/>
      <w:marBottom w:val="0"/>
      <w:divBdr>
        <w:top w:val="none" w:sz="0" w:space="0" w:color="auto"/>
        <w:left w:val="none" w:sz="0" w:space="0" w:color="auto"/>
        <w:bottom w:val="none" w:sz="0" w:space="0" w:color="auto"/>
        <w:right w:val="none" w:sz="0" w:space="0" w:color="auto"/>
      </w:divBdr>
    </w:div>
    <w:div w:id="1286354118">
      <w:bodyDiv w:val="1"/>
      <w:marLeft w:val="0"/>
      <w:marRight w:val="0"/>
      <w:marTop w:val="0"/>
      <w:marBottom w:val="0"/>
      <w:divBdr>
        <w:top w:val="none" w:sz="0" w:space="0" w:color="auto"/>
        <w:left w:val="none" w:sz="0" w:space="0" w:color="auto"/>
        <w:bottom w:val="none" w:sz="0" w:space="0" w:color="auto"/>
        <w:right w:val="none" w:sz="0" w:space="0" w:color="auto"/>
      </w:divBdr>
      <w:divsChild>
        <w:div w:id="864756540">
          <w:marLeft w:val="0"/>
          <w:marRight w:val="0"/>
          <w:marTop w:val="0"/>
          <w:marBottom w:val="0"/>
          <w:divBdr>
            <w:top w:val="none" w:sz="0" w:space="0" w:color="auto"/>
            <w:left w:val="none" w:sz="0" w:space="0" w:color="auto"/>
            <w:bottom w:val="none" w:sz="0" w:space="0" w:color="auto"/>
            <w:right w:val="none" w:sz="0" w:space="0" w:color="auto"/>
          </w:divBdr>
        </w:div>
        <w:div w:id="1123040866">
          <w:marLeft w:val="0"/>
          <w:marRight w:val="0"/>
          <w:marTop w:val="0"/>
          <w:marBottom w:val="0"/>
          <w:divBdr>
            <w:top w:val="none" w:sz="0" w:space="0" w:color="auto"/>
            <w:left w:val="none" w:sz="0" w:space="0" w:color="auto"/>
            <w:bottom w:val="none" w:sz="0" w:space="0" w:color="auto"/>
            <w:right w:val="none" w:sz="0" w:space="0" w:color="auto"/>
          </w:divBdr>
        </w:div>
      </w:divsChild>
    </w:div>
    <w:div w:id="1381397369">
      <w:bodyDiv w:val="1"/>
      <w:marLeft w:val="0"/>
      <w:marRight w:val="0"/>
      <w:marTop w:val="0"/>
      <w:marBottom w:val="0"/>
      <w:divBdr>
        <w:top w:val="none" w:sz="0" w:space="0" w:color="auto"/>
        <w:left w:val="none" w:sz="0" w:space="0" w:color="auto"/>
        <w:bottom w:val="none" w:sz="0" w:space="0" w:color="auto"/>
        <w:right w:val="none" w:sz="0" w:space="0" w:color="auto"/>
      </w:divBdr>
    </w:div>
    <w:div w:id="202185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19</Pages>
  <Words>5341</Words>
  <Characters>30444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Vũ Phan Đình</dc:creator>
  <cp:lastModifiedBy>win7</cp:lastModifiedBy>
  <cp:revision>25</cp:revision>
  <dcterms:created xsi:type="dcterms:W3CDTF">2026-06-07T13:52:00Z</dcterms:created>
  <dcterms:modified xsi:type="dcterms:W3CDTF">2026-06-21T15:08:00Z</dcterms:modified>
</cp:coreProperties>
</file>